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868" w:rsidRDefault="00335868" w:rsidP="007627CE">
      <w:pPr>
        <w:jc w:val="center"/>
        <w:rPr>
          <w:rFonts w:cs="Simplified Arabic"/>
          <w:sz w:val="24"/>
          <w:szCs w:val="24"/>
          <w:rtl/>
        </w:rPr>
      </w:pPr>
      <w:r>
        <w:rPr>
          <w:rFonts w:cs="Simplified Arabic"/>
          <w:sz w:val="24"/>
          <w:szCs w:val="24"/>
          <w:rtl/>
        </w:rPr>
        <w:t xml:space="preserve">الفصل </w:t>
      </w:r>
      <w:r w:rsidR="007627CE">
        <w:rPr>
          <w:rFonts w:cs="Simplified Arabic" w:hint="cs"/>
          <w:sz w:val="24"/>
          <w:szCs w:val="24"/>
          <w:rtl/>
        </w:rPr>
        <w:t>الأول</w:t>
      </w:r>
    </w:p>
    <w:p w:rsidR="00335868" w:rsidRDefault="00335868">
      <w:pPr>
        <w:pStyle w:val="xl27"/>
        <w:pBdr>
          <w:left w:val="none" w:sz="0" w:space="0" w:color="auto"/>
          <w:bottom w:val="none" w:sz="0" w:space="0" w:color="auto"/>
          <w:right w:val="none" w:sz="0" w:space="0" w:color="auto"/>
        </w:pBdr>
        <w:bidi/>
        <w:spacing w:before="0" w:beforeAutospacing="0" w:after="0" w:afterAutospacing="0"/>
        <w:textAlignment w:val="auto"/>
        <w:rPr>
          <w:rFonts w:hint="default"/>
          <w:snapToGrid w:val="0"/>
          <w:sz w:val="10"/>
          <w:szCs w:val="10"/>
          <w:rtl/>
        </w:rPr>
      </w:pPr>
    </w:p>
    <w:p w:rsidR="00335868" w:rsidRDefault="00335868">
      <w:pPr>
        <w:pStyle w:val="Heading4"/>
        <w:rPr>
          <w:sz w:val="28"/>
          <w:rtl/>
        </w:rPr>
      </w:pPr>
      <w:r>
        <w:rPr>
          <w:sz w:val="28"/>
          <w:rtl/>
        </w:rPr>
        <w:t xml:space="preserve">النتائج </w:t>
      </w:r>
      <w:r>
        <w:rPr>
          <w:rFonts w:hint="cs"/>
          <w:sz w:val="28"/>
          <w:rtl/>
        </w:rPr>
        <w:t>الأساسية</w:t>
      </w:r>
    </w:p>
    <w:p w:rsidR="007627CE" w:rsidRPr="007627CE" w:rsidRDefault="007627CE" w:rsidP="007627CE">
      <w:pPr>
        <w:rPr>
          <w:rtl/>
        </w:rPr>
      </w:pPr>
    </w:p>
    <w:p w:rsidR="00FB1FAE" w:rsidRDefault="00335868" w:rsidP="00FB1FAE">
      <w:pPr>
        <w:pStyle w:val="xl27"/>
        <w:pBdr>
          <w:left w:val="none" w:sz="0" w:space="0" w:color="auto"/>
          <w:bottom w:val="none" w:sz="0" w:space="0" w:color="auto"/>
          <w:right w:val="none" w:sz="0" w:space="0" w:color="auto"/>
        </w:pBdr>
        <w:bidi/>
        <w:spacing w:before="0" w:beforeAutospacing="0" w:after="0" w:afterAutospacing="0"/>
        <w:textAlignment w:val="auto"/>
        <w:rPr>
          <w:rFonts w:hint="default"/>
          <w:b/>
          <w:bCs/>
          <w:snapToGrid w:val="0"/>
          <w:rtl/>
        </w:rPr>
      </w:pPr>
      <w:r>
        <w:rPr>
          <w:b/>
          <w:bCs/>
          <w:snapToGrid w:val="0"/>
          <w:rtl/>
        </w:rPr>
        <w:t>1.</w:t>
      </w:r>
      <w:r w:rsidR="00FB1FAE">
        <w:rPr>
          <w:b/>
          <w:bCs/>
          <w:snapToGrid w:val="0"/>
          <w:rtl/>
        </w:rPr>
        <w:t>1 العاملون</w:t>
      </w:r>
    </w:p>
    <w:p w:rsidR="00FB1FAE" w:rsidRDefault="00FB1FAE" w:rsidP="00750FF7">
      <w:pPr>
        <w:pStyle w:val="xl27"/>
        <w:pBdr>
          <w:left w:val="none" w:sz="0" w:space="0" w:color="auto"/>
          <w:bottom w:val="none" w:sz="0" w:space="0" w:color="auto"/>
          <w:right w:val="none" w:sz="0" w:space="0" w:color="auto"/>
        </w:pBdr>
        <w:bidi/>
        <w:spacing w:before="0" w:beforeAutospacing="0" w:after="0" w:afterAutospacing="0"/>
        <w:jc w:val="lowKashida"/>
        <w:textAlignment w:val="auto"/>
        <w:rPr>
          <w:rFonts w:hint="default"/>
          <w:snapToGrid w:val="0"/>
          <w:rtl/>
        </w:rPr>
      </w:pPr>
      <w:r>
        <w:rPr>
          <w:snapToGrid w:val="0"/>
          <w:rtl/>
        </w:rPr>
        <w:t xml:space="preserve">بلغ عدد العاملين في الربع الرابع 2008 </w:t>
      </w:r>
      <w:r w:rsidR="008F6829">
        <w:rPr>
          <w:snapToGrid w:val="0"/>
          <w:rtl/>
        </w:rPr>
        <w:t xml:space="preserve">في فلسطين </w:t>
      </w:r>
      <w:r>
        <w:rPr>
          <w:snapToGrid w:val="0"/>
          <w:rtl/>
        </w:rPr>
        <w:t>632,500 عامل</w:t>
      </w:r>
      <w:r w:rsidRPr="00706E2B">
        <w:rPr>
          <w:snapToGrid w:val="0"/>
          <w:rtl/>
        </w:rPr>
        <w:t xml:space="preserve"> </w:t>
      </w:r>
      <w:r>
        <w:rPr>
          <w:snapToGrid w:val="0"/>
          <w:rtl/>
        </w:rPr>
        <w:t>منهم (512,</w:t>
      </w:r>
      <w:r w:rsidR="002E3C7B">
        <w:rPr>
          <w:snapToGrid w:val="0"/>
          <w:rtl/>
        </w:rPr>
        <w:t>8</w:t>
      </w:r>
      <w:r>
        <w:rPr>
          <w:snapToGrid w:val="0"/>
          <w:rtl/>
        </w:rPr>
        <w:t xml:space="preserve">00 ذكور </w:t>
      </w:r>
      <w:proofErr w:type="spellStart"/>
      <w:r>
        <w:rPr>
          <w:snapToGrid w:val="0"/>
          <w:rtl/>
        </w:rPr>
        <w:t>و119</w:t>
      </w:r>
      <w:proofErr w:type="spellEnd"/>
      <w:r>
        <w:rPr>
          <w:snapToGrid w:val="0"/>
          <w:rtl/>
        </w:rPr>
        <w:t>,</w:t>
      </w:r>
      <w:r w:rsidR="002E3C7B">
        <w:rPr>
          <w:snapToGrid w:val="0"/>
          <w:rtl/>
        </w:rPr>
        <w:t>7</w:t>
      </w:r>
      <w:r>
        <w:rPr>
          <w:snapToGrid w:val="0"/>
          <w:rtl/>
        </w:rPr>
        <w:t>00 إناث</w:t>
      </w:r>
      <w:proofErr w:type="spellStart"/>
      <w:r>
        <w:rPr>
          <w:snapToGrid w:val="0"/>
          <w:rtl/>
        </w:rPr>
        <w:t>)،</w:t>
      </w:r>
      <w:proofErr w:type="spellEnd"/>
      <w:r>
        <w:rPr>
          <w:snapToGrid w:val="0"/>
          <w:rtl/>
        </w:rPr>
        <w:t xml:space="preserve"> بواقع 471,600  في الضفة الغربية </w:t>
      </w:r>
      <w:proofErr w:type="spellStart"/>
      <w:r w:rsidR="008F6829">
        <w:rPr>
          <w:snapToGrid w:val="0"/>
          <w:rtl/>
        </w:rPr>
        <w:t>و</w:t>
      </w:r>
      <w:r>
        <w:rPr>
          <w:snapToGrid w:val="0"/>
          <w:rtl/>
        </w:rPr>
        <w:t>160</w:t>
      </w:r>
      <w:proofErr w:type="spellEnd"/>
      <w:r>
        <w:rPr>
          <w:snapToGrid w:val="0"/>
          <w:rtl/>
        </w:rPr>
        <w:t xml:space="preserve">,900 في قطاع غزة.  كما أظهرت النتائج أن </w:t>
      </w:r>
      <w:proofErr w:type="spellStart"/>
      <w:r>
        <w:rPr>
          <w:snapToGrid w:val="0"/>
          <w:rtl/>
        </w:rPr>
        <w:t>59.</w:t>
      </w:r>
      <w:r w:rsidR="00750FF7">
        <w:rPr>
          <w:snapToGrid w:val="0"/>
          <w:rtl/>
        </w:rPr>
        <w:t>9</w:t>
      </w:r>
      <w:r>
        <w:rPr>
          <w:snapToGrid w:val="0"/>
          <w:rtl/>
        </w:rPr>
        <w:t>%</w:t>
      </w:r>
      <w:proofErr w:type="spellEnd"/>
      <w:r>
        <w:rPr>
          <w:snapToGrid w:val="0"/>
          <w:rtl/>
        </w:rPr>
        <w:t xml:space="preserve"> من العاملين يصنفوا على أنهم عمالة غير منظمة</w:t>
      </w:r>
      <w:r>
        <w:rPr>
          <w:rStyle w:val="FootnoteReference"/>
          <w:rFonts w:hint="default"/>
          <w:snapToGrid w:val="0"/>
          <w:rtl/>
        </w:rPr>
        <w:footnoteReference w:id="1"/>
      </w:r>
      <w:proofErr w:type="spellStart"/>
      <w:r>
        <w:rPr>
          <w:snapToGrid w:val="0"/>
          <w:rtl/>
        </w:rPr>
        <w:t>،</w:t>
      </w:r>
      <w:proofErr w:type="spellEnd"/>
      <w:r>
        <w:rPr>
          <w:snapToGrid w:val="0"/>
          <w:rtl/>
        </w:rPr>
        <w:t xml:space="preserve"> بواقع </w:t>
      </w:r>
      <w:proofErr w:type="spellStart"/>
      <w:r>
        <w:rPr>
          <w:snapToGrid w:val="0"/>
          <w:rtl/>
        </w:rPr>
        <w:t>65.</w:t>
      </w:r>
      <w:r w:rsidR="0027426A">
        <w:rPr>
          <w:snapToGrid w:val="0"/>
          <w:rtl/>
        </w:rPr>
        <w:t>8</w:t>
      </w:r>
      <w:r>
        <w:rPr>
          <w:snapToGrid w:val="0"/>
          <w:rtl/>
        </w:rPr>
        <w:t>%</w:t>
      </w:r>
      <w:proofErr w:type="spellEnd"/>
      <w:r>
        <w:rPr>
          <w:snapToGrid w:val="0"/>
          <w:rtl/>
        </w:rPr>
        <w:t xml:space="preserve"> من إجمالي العاملين في الضفة الغربية </w:t>
      </w:r>
      <w:proofErr w:type="spellStart"/>
      <w:r>
        <w:rPr>
          <w:snapToGrid w:val="0"/>
          <w:rtl/>
        </w:rPr>
        <w:t>و42.</w:t>
      </w:r>
      <w:r w:rsidR="00750FF7">
        <w:rPr>
          <w:snapToGrid w:val="0"/>
          <w:rtl/>
        </w:rPr>
        <w:t>5</w:t>
      </w:r>
      <w:r>
        <w:rPr>
          <w:snapToGrid w:val="0"/>
          <w:rtl/>
        </w:rPr>
        <w:t>%</w:t>
      </w:r>
      <w:proofErr w:type="spellEnd"/>
      <w:r>
        <w:rPr>
          <w:snapToGrid w:val="0"/>
          <w:rtl/>
        </w:rPr>
        <w:t xml:space="preserve"> من إجمالي العاملين في قطاع غزة.  كما أشارت النتائج أن أكثر من نصف العاملين كأصحاب عمل ولحسابهم الخاص </w:t>
      </w:r>
      <w:proofErr w:type="spellStart"/>
      <w:r>
        <w:rPr>
          <w:snapToGrid w:val="0"/>
          <w:rtl/>
        </w:rPr>
        <w:t>56.</w:t>
      </w:r>
      <w:r w:rsidR="00750FF7">
        <w:rPr>
          <w:snapToGrid w:val="0"/>
          <w:rtl/>
        </w:rPr>
        <w:t>3</w:t>
      </w:r>
      <w:r>
        <w:rPr>
          <w:snapToGrid w:val="0"/>
          <w:rtl/>
        </w:rPr>
        <w:t>%</w:t>
      </w:r>
      <w:proofErr w:type="spellEnd"/>
      <w:r>
        <w:rPr>
          <w:snapToGrid w:val="0"/>
          <w:rtl/>
        </w:rPr>
        <w:t xml:space="preserve"> يعملون بأنشطة غير </w:t>
      </w:r>
      <w:proofErr w:type="spellStart"/>
      <w:r>
        <w:rPr>
          <w:snapToGrid w:val="0"/>
          <w:rtl/>
        </w:rPr>
        <w:t>منظمة،</w:t>
      </w:r>
      <w:proofErr w:type="spellEnd"/>
      <w:r>
        <w:rPr>
          <w:snapToGrid w:val="0"/>
          <w:rtl/>
        </w:rPr>
        <w:t xml:space="preserve"> بواقع </w:t>
      </w:r>
      <w:proofErr w:type="spellStart"/>
      <w:r>
        <w:rPr>
          <w:snapToGrid w:val="0"/>
          <w:rtl/>
        </w:rPr>
        <w:t>53.</w:t>
      </w:r>
      <w:r w:rsidR="0027426A">
        <w:rPr>
          <w:snapToGrid w:val="0"/>
          <w:rtl/>
        </w:rPr>
        <w:t>7</w:t>
      </w:r>
      <w:r>
        <w:rPr>
          <w:snapToGrid w:val="0"/>
          <w:rtl/>
        </w:rPr>
        <w:t>%</w:t>
      </w:r>
      <w:proofErr w:type="spellEnd"/>
      <w:r>
        <w:rPr>
          <w:snapToGrid w:val="0"/>
          <w:rtl/>
        </w:rPr>
        <w:t xml:space="preserve"> في الضفة الغربية </w:t>
      </w:r>
      <w:proofErr w:type="spellStart"/>
      <w:r>
        <w:rPr>
          <w:snapToGrid w:val="0"/>
          <w:rtl/>
        </w:rPr>
        <w:t>و6</w:t>
      </w:r>
      <w:r w:rsidR="0027426A">
        <w:rPr>
          <w:snapToGrid w:val="0"/>
          <w:rtl/>
        </w:rPr>
        <w:t>6.9</w:t>
      </w:r>
      <w:r>
        <w:rPr>
          <w:snapToGrid w:val="0"/>
          <w:rtl/>
        </w:rPr>
        <w:t>%</w:t>
      </w:r>
      <w:proofErr w:type="spellEnd"/>
      <w:r>
        <w:rPr>
          <w:snapToGrid w:val="0"/>
          <w:rtl/>
        </w:rPr>
        <w:t xml:space="preserve"> في قطاع غزة.  من جهة أخرى بينت النتائج أن أكثر من نصف المستخدمين بأجر </w:t>
      </w:r>
      <w:proofErr w:type="spellStart"/>
      <w:r w:rsidR="0027426A">
        <w:rPr>
          <w:snapToGrid w:val="0"/>
          <w:rtl/>
        </w:rPr>
        <w:t>56.0</w:t>
      </w:r>
      <w:r>
        <w:rPr>
          <w:snapToGrid w:val="0"/>
          <w:rtl/>
        </w:rPr>
        <w:t>%</w:t>
      </w:r>
      <w:proofErr w:type="spellEnd"/>
      <w:r>
        <w:rPr>
          <w:snapToGrid w:val="0"/>
          <w:rtl/>
        </w:rPr>
        <w:t xml:space="preserve"> يصنفوا عمالة غير </w:t>
      </w:r>
      <w:proofErr w:type="spellStart"/>
      <w:r>
        <w:rPr>
          <w:snapToGrid w:val="0"/>
          <w:rtl/>
        </w:rPr>
        <w:t>منظمة،</w:t>
      </w:r>
      <w:proofErr w:type="spellEnd"/>
      <w:r>
        <w:rPr>
          <w:snapToGrid w:val="0"/>
          <w:rtl/>
        </w:rPr>
        <w:t xml:space="preserve"> بواقع </w:t>
      </w:r>
      <w:proofErr w:type="spellStart"/>
      <w:r>
        <w:rPr>
          <w:snapToGrid w:val="0"/>
          <w:rtl/>
        </w:rPr>
        <w:t>64.</w:t>
      </w:r>
      <w:r w:rsidR="0027426A">
        <w:rPr>
          <w:snapToGrid w:val="0"/>
          <w:rtl/>
        </w:rPr>
        <w:t>6</w:t>
      </w:r>
      <w:r>
        <w:rPr>
          <w:snapToGrid w:val="0"/>
          <w:rtl/>
        </w:rPr>
        <w:t>%</w:t>
      </w:r>
      <w:proofErr w:type="spellEnd"/>
      <w:r>
        <w:rPr>
          <w:snapToGrid w:val="0"/>
          <w:rtl/>
        </w:rPr>
        <w:t xml:space="preserve"> في الضفة الغربية </w:t>
      </w:r>
      <w:proofErr w:type="spellStart"/>
      <w:r>
        <w:rPr>
          <w:snapToGrid w:val="0"/>
          <w:rtl/>
        </w:rPr>
        <w:t>و</w:t>
      </w:r>
      <w:r w:rsidR="00750FF7">
        <w:rPr>
          <w:snapToGrid w:val="0"/>
          <w:rtl/>
        </w:rPr>
        <w:t>34.0</w:t>
      </w:r>
      <w:r>
        <w:rPr>
          <w:snapToGrid w:val="0"/>
          <w:rtl/>
        </w:rPr>
        <w:t>%</w:t>
      </w:r>
      <w:proofErr w:type="spellEnd"/>
      <w:r>
        <w:rPr>
          <w:snapToGrid w:val="0"/>
          <w:rtl/>
        </w:rPr>
        <w:t xml:space="preserve"> في قطاع غزة.</w:t>
      </w:r>
    </w:p>
    <w:p w:rsidR="00FB1FAE" w:rsidRDefault="00FB1FAE" w:rsidP="00FB1FAE">
      <w:pPr>
        <w:pStyle w:val="xl27"/>
        <w:pBdr>
          <w:left w:val="none" w:sz="0" w:space="0" w:color="auto"/>
          <w:bottom w:val="none" w:sz="0" w:space="0" w:color="auto"/>
          <w:right w:val="none" w:sz="0" w:space="0" w:color="auto"/>
        </w:pBdr>
        <w:bidi/>
        <w:spacing w:before="0" w:beforeAutospacing="0" w:after="0" w:afterAutospacing="0"/>
        <w:jc w:val="lowKashida"/>
        <w:textAlignment w:val="auto"/>
        <w:rPr>
          <w:rFonts w:hint="default"/>
          <w:snapToGrid w:val="0"/>
          <w:rtl/>
        </w:rPr>
      </w:pPr>
    </w:p>
    <w:p w:rsidR="00FB1FAE" w:rsidRDefault="00FB1FAE" w:rsidP="00816EDF">
      <w:pPr>
        <w:pStyle w:val="xl27"/>
        <w:pBdr>
          <w:left w:val="none" w:sz="0" w:space="0" w:color="auto"/>
          <w:bottom w:val="none" w:sz="0" w:space="0" w:color="auto"/>
          <w:right w:val="none" w:sz="0" w:space="0" w:color="auto"/>
        </w:pBdr>
        <w:bidi/>
        <w:spacing w:before="0" w:beforeAutospacing="0" w:after="0" w:afterAutospacing="0"/>
        <w:jc w:val="lowKashida"/>
        <w:textAlignment w:val="auto"/>
        <w:rPr>
          <w:rFonts w:hint="default"/>
          <w:snapToGrid w:val="0"/>
          <w:rtl/>
        </w:rPr>
      </w:pPr>
      <w:r>
        <w:rPr>
          <w:snapToGrid w:val="0"/>
          <w:rtl/>
        </w:rPr>
        <w:t xml:space="preserve">وأشارت النتائج إلى أن </w:t>
      </w:r>
      <w:proofErr w:type="spellStart"/>
      <w:r w:rsidR="00EE1F54">
        <w:rPr>
          <w:snapToGrid w:val="0"/>
          <w:rtl/>
        </w:rPr>
        <w:t>67.3</w:t>
      </w:r>
      <w:r>
        <w:rPr>
          <w:snapToGrid w:val="0"/>
          <w:rtl/>
        </w:rPr>
        <w:t>%</w:t>
      </w:r>
      <w:proofErr w:type="spellEnd"/>
      <w:r>
        <w:rPr>
          <w:snapToGrid w:val="0"/>
          <w:rtl/>
        </w:rPr>
        <w:t xml:space="preserve"> من العاملين </w:t>
      </w:r>
      <w:r w:rsidR="00D65906">
        <w:rPr>
          <w:snapToGrid w:val="0"/>
          <w:rtl/>
        </w:rPr>
        <w:t>الذين انهوا المرحلة الإعدادية باستثناء العاملين في الزراع</w:t>
      </w:r>
      <w:r w:rsidR="00816EDF">
        <w:rPr>
          <w:snapToGrid w:val="0"/>
          <w:rtl/>
        </w:rPr>
        <w:t>ة</w:t>
      </w:r>
      <w:r w:rsidR="00D65906">
        <w:rPr>
          <w:snapToGrid w:val="0"/>
          <w:rtl/>
        </w:rPr>
        <w:t xml:space="preserve"> </w:t>
      </w:r>
      <w:r>
        <w:rPr>
          <w:snapToGrid w:val="0"/>
          <w:rtl/>
        </w:rPr>
        <w:t xml:space="preserve">يعملون بشكل غير </w:t>
      </w:r>
      <w:proofErr w:type="spellStart"/>
      <w:r>
        <w:rPr>
          <w:snapToGrid w:val="0"/>
          <w:rtl/>
        </w:rPr>
        <w:t>منظم،</w:t>
      </w:r>
      <w:proofErr w:type="spellEnd"/>
      <w:r>
        <w:rPr>
          <w:snapToGrid w:val="0"/>
          <w:rtl/>
        </w:rPr>
        <w:t xml:space="preserve"> بواقع </w:t>
      </w:r>
      <w:proofErr w:type="spellStart"/>
      <w:r w:rsidR="00EE1F54">
        <w:rPr>
          <w:snapToGrid w:val="0"/>
          <w:rtl/>
        </w:rPr>
        <w:t>71.</w:t>
      </w:r>
      <w:r w:rsidR="002E3C7B">
        <w:rPr>
          <w:snapToGrid w:val="0"/>
          <w:rtl/>
        </w:rPr>
        <w:t>6</w:t>
      </w:r>
      <w:r>
        <w:rPr>
          <w:snapToGrid w:val="0"/>
          <w:rtl/>
        </w:rPr>
        <w:t>%</w:t>
      </w:r>
      <w:proofErr w:type="spellEnd"/>
      <w:r>
        <w:rPr>
          <w:snapToGrid w:val="0"/>
          <w:rtl/>
        </w:rPr>
        <w:t xml:space="preserve"> في الضفة الغربية </w:t>
      </w:r>
      <w:proofErr w:type="spellStart"/>
      <w:r>
        <w:rPr>
          <w:snapToGrid w:val="0"/>
          <w:rtl/>
        </w:rPr>
        <w:t>و5</w:t>
      </w:r>
      <w:r w:rsidR="00EE1F54">
        <w:rPr>
          <w:snapToGrid w:val="0"/>
          <w:rtl/>
        </w:rPr>
        <w:t>0.0</w:t>
      </w:r>
      <w:r>
        <w:rPr>
          <w:snapToGrid w:val="0"/>
          <w:rtl/>
        </w:rPr>
        <w:t>%</w:t>
      </w:r>
      <w:proofErr w:type="spellEnd"/>
      <w:r>
        <w:rPr>
          <w:snapToGrid w:val="0"/>
          <w:rtl/>
        </w:rPr>
        <w:t xml:space="preserve"> في قطاع غزة.</w:t>
      </w:r>
    </w:p>
    <w:p w:rsidR="00FB1FAE" w:rsidRDefault="00FB1FAE" w:rsidP="00FB1FAE">
      <w:pPr>
        <w:pStyle w:val="xl27"/>
        <w:pBdr>
          <w:left w:val="none" w:sz="0" w:space="0" w:color="auto"/>
          <w:bottom w:val="none" w:sz="0" w:space="0" w:color="auto"/>
          <w:right w:val="none" w:sz="0" w:space="0" w:color="auto"/>
        </w:pBdr>
        <w:bidi/>
        <w:spacing w:before="0" w:beforeAutospacing="0" w:after="0" w:afterAutospacing="0"/>
        <w:jc w:val="lowKashida"/>
        <w:textAlignment w:val="auto"/>
        <w:rPr>
          <w:rFonts w:hint="default"/>
          <w:snapToGrid w:val="0"/>
          <w:rtl/>
        </w:rPr>
      </w:pPr>
    </w:p>
    <w:p w:rsidR="00FB1FAE" w:rsidRDefault="00FB1FAE" w:rsidP="002E3C7B">
      <w:pPr>
        <w:pStyle w:val="xl27"/>
        <w:pBdr>
          <w:left w:val="none" w:sz="0" w:space="0" w:color="auto"/>
          <w:bottom w:val="none" w:sz="0" w:space="0" w:color="auto"/>
          <w:right w:val="none" w:sz="0" w:space="0" w:color="auto"/>
        </w:pBdr>
        <w:bidi/>
        <w:spacing w:before="0" w:beforeAutospacing="0" w:after="0" w:afterAutospacing="0"/>
        <w:jc w:val="lowKashida"/>
        <w:textAlignment w:val="auto"/>
        <w:rPr>
          <w:rFonts w:hint="default"/>
          <w:snapToGrid w:val="0"/>
          <w:rtl/>
        </w:rPr>
      </w:pPr>
      <w:r>
        <w:rPr>
          <w:snapToGrid w:val="0"/>
          <w:rtl/>
        </w:rPr>
        <w:t>فيما يتعلق بالمهن</w:t>
      </w:r>
      <w:r w:rsidR="00C652B7" w:rsidRPr="00C652B7">
        <w:rPr>
          <w:snapToGrid w:val="0"/>
          <w:rtl/>
        </w:rPr>
        <w:t xml:space="preserve"> </w:t>
      </w:r>
      <w:r w:rsidR="00C652B7">
        <w:rPr>
          <w:snapToGrid w:val="0"/>
          <w:rtl/>
        </w:rPr>
        <w:t xml:space="preserve">باستثناء العاملين في </w:t>
      </w:r>
      <w:proofErr w:type="spellStart"/>
      <w:r w:rsidR="00C652B7">
        <w:rPr>
          <w:snapToGrid w:val="0"/>
          <w:rtl/>
        </w:rPr>
        <w:t>الزراعة</w:t>
      </w:r>
      <w:r>
        <w:rPr>
          <w:snapToGrid w:val="0"/>
          <w:rtl/>
        </w:rPr>
        <w:t>،</w:t>
      </w:r>
      <w:proofErr w:type="spellEnd"/>
      <w:r>
        <w:rPr>
          <w:snapToGrid w:val="0"/>
          <w:rtl/>
        </w:rPr>
        <w:t xml:space="preserve"> بلغت نسبة أصحاب العمل والعاملين لحسابهم الخاص الذين يعملون بشكل غير منظم في المهن الأولية </w:t>
      </w:r>
      <w:r w:rsidR="00C652B7">
        <w:rPr>
          <w:rFonts w:hint="default"/>
          <w:snapToGrid w:val="0"/>
        </w:rPr>
        <w:t>90.8</w:t>
      </w:r>
      <w:proofErr w:type="spellStart"/>
      <w:r>
        <w:rPr>
          <w:snapToGrid w:val="0"/>
          <w:rtl/>
        </w:rPr>
        <w:t>%،</w:t>
      </w:r>
      <w:proofErr w:type="spellEnd"/>
      <w:r>
        <w:rPr>
          <w:snapToGrid w:val="0"/>
          <w:rtl/>
        </w:rPr>
        <w:t xml:space="preserve"> أما العاملون في الحرف وما إليها من المهن بشكل غير منظم فقد وصلت النسبة بينهم </w:t>
      </w:r>
      <w:proofErr w:type="spellStart"/>
      <w:r>
        <w:rPr>
          <w:snapToGrid w:val="0"/>
          <w:rtl/>
        </w:rPr>
        <w:t>61.</w:t>
      </w:r>
      <w:r w:rsidR="002E3C7B">
        <w:rPr>
          <w:snapToGrid w:val="0"/>
          <w:rtl/>
        </w:rPr>
        <w:t>8</w:t>
      </w:r>
      <w:r>
        <w:rPr>
          <w:snapToGrid w:val="0"/>
          <w:rtl/>
        </w:rPr>
        <w:t>%،</w:t>
      </w:r>
      <w:proofErr w:type="spellEnd"/>
      <w:r>
        <w:rPr>
          <w:snapToGrid w:val="0"/>
          <w:rtl/>
        </w:rPr>
        <w:t xml:space="preserve"> فيما بلغت نسبة العاملين في الخدمات والباعة في الأسواق بشكل غير منظم </w:t>
      </w:r>
      <w:r w:rsidR="00C652B7">
        <w:rPr>
          <w:rFonts w:hint="default"/>
          <w:snapToGrid w:val="0"/>
        </w:rPr>
        <w:t>49.</w:t>
      </w:r>
      <w:r w:rsidR="002E3C7B">
        <w:rPr>
          <w:rFonts w:hint="default"/>
          <w:snapToGrid w:val="0"/>
        </w:rPr>
        <w:t>6</w:t>
      </w:r>
      <w:proofErr w:type="spellStart"/>
      <w:r>
        <w:rPr>
          <w:snapToGrid w:val="0"/>
          <w:rtl/>
        </w:rPr>
        <w:t>%.</w:t>
      </w:r>
      <w:proofErr w:type="spellEnd"/>
    </w:p>
    <w:p w:rsidR="00FB1FAE" w:rsidRDefault="00FB1FAE" w:rsidP="00FB1FAE">
      <w:pPr>
        <w:pStyle w:val="xl27"/>
        <w:pBdr>
          <w:left w:val="none" w:sz="0" w:space="0" w:color="auto"/>
          <w:bottom w:val="none" w:sz="0" w:space="0" w:color="auto"/>
          <w:right w:val="none" w:sz="0" w:space="0" w:color="auto"/>
        </w:pBdr>
        <w:bidi/>
        <w:spacing w:before="0" w:beforeAutospacing="0" w:after="0" w:afterAutospacing="0"/>
        <w:textAlignment w:val="auto"/>
        <w:rPr>
          <w:rFonts w:cs="Traditional Arabic" w:hint="default"/>
          <w:snapToGrid w:val="0"/>
          <w:sz w:val="18"/>
          <w:szCs w:val="18"/>
          <w:rtl/>
        </w:rPr>
      </w:pPr>
    </w:p>
    <w:p w:rsidR="00FB1FAE" w:rsidRPr="00816EDF" w:rsidRDefault="00FB1FAE" w:rsidP="00816EDF">
      <w:pPr>
        <w:pStyle w:val="ListParagraph"/>
        <w:numPr>
          <w:ilvl w:val="1"/>
          <w:numId w:val="40"/>
        </w:numPr>
        <w:tabs>
          <w:tab w:val="left" w:pos="-1"/>
        </w:tabs>
        <w:ind w:right="323"/>
        <w:jc w:val="both"/>
        <w:rPr>
          <w:rFonts w:cs="Simplified Arabic"/>
          <w:b/>
          <w:bCs/>
          <w:sz w:val="24"/>
          <w:szCs w:val="24"/>
          <w:rtl/>
        </w:rPr>
      </w:pPr>
      <w:r w:rsidRPr="00816EDF">
        <w:rPr>
          <w:rFonts w:cs="Simplified Arabic" w:hint="cs"/>
          <w:b/>
          <w:bCs/>
          <w:sz w:val="24"/>
          <w:szCs w:val="24"/>
          <w:rtl/>
        </w:rPr>
        <w:t>المشاريع في القطاع غير المنظم</w:t>
      </w:r>
    </w:p>
    <w:p w:rsidR="00FB1FAE" w:rsidRDefault="00FB1FAE" w:rsidP="00683AD9">
      <w:pPr>
        <w:tabs>
          <w:tab w:val="left" w:pos="-1"/>
        </w:tabs>
        <w:ind w:left="-1"/>
        <w:jc w:val="both"/>
        <w:rPr>
          <w:rFonts w:cs="Simplified Arabic"/>
          <w:sz w:val="24"/>
          <w:szCs w:val="24"/>
          <w:rtl/>
        </w:rPr>
      </w:pPr>
      <w:r>
        <w:rPr>
          <w:rFonts w:cs="Simplified Arabic" w:hint="cs"/>
          <w:sz w:val="24"/>
          <w:szCs w:val="24"/>
          <w:rtl/>
        </w:rPr>
        <w:t xml:space="preserve">تساهم مشاريع القطاع غير المنظم </w:t>
      </w:r>
      <w:proofErr w:type="spellStart"/>
      <w:r w:rsidR="00683AD9">
        <w:rPr>
          <w:rFonts w:cs="Simplified Arabic" w:hint="cs"/>
          <w:sz w:val="24"/>
          <w:szCs w:val="24"/>
          <w:rtl/>
        </w:rPr>
        <w:t>9.1</w:t>
      </w:r>
      <w:r>
        <w:rPr>
          <w:rFonts w:cs="Simplified Arabic" w:hint="cs"/>
          <w:sz w:val="24"/>
          <w:szCs w:val="24"/>
          <w:rtl/>
        </w:rPr>
        <w:t>%</w:t>
      </w:r>
      <w:proofErr w:type="spellEnd"/>
      <w:r>
        <w:rPr>
          <w:rFonts w:cs="Simplified Arabic" w:hint="cs"/>
          <w:sz w:val="24"/>
          <w:szCs w:val="24"/>
          <w:rtl/>
        </w:rPr>
        <w:t xml:space="preserve"> من إجمالي الناتج المحلي في فلسطين.</w:t>
      </w:r>
    </w:p>
    <w:p w:rsidR="00FB1FAE" w:rsidRDefault="00FB1FAE" w:rsidP="00FB1FAE">
      <w:pPr>
        <w:tabs>
          <w:tab w:val="left" w:pos="-1"/>
        </w:tabs>
        <w:jc w:val="both"/>
        <w:rPr>
          <w:rFonts w:cs="Simplified Arabic"/>
          <w:b/>
          <w:bCs/>
          <w:sz w:val="10"/>
          <w:szCs w:val="10"/>
          <w:rtl/>
        </w:rPr>
      </w:pPr>
    </w:p>
    <w:p w:rsidR="00FB1FAE" w:rsidRPr="00BC7761" w:rsidRDefault="00FB1FAE" w:rsidP="008D1B28">
      <w:pPr>
        <w:tabs>
          <w:tab w:val="left" w:pos="-1"/>
        </w:tabs>
        <w:ind w:left="-1"/>
        <w:jc w:val="both"/>
        <w:rPr>
          <w:rFonts w:cs="Simplified Arabic"/>
          <w:sz w:val="24"/>
          <w:szCs w:val="24"/>
          <w:rtl/>
        </w:rPr>
      </w:pPr>
      <w:r w:rsidRPr="00BC7761">
        <w:rPr>
          <w:rFonts w:cs="Simplified Arabic" w:hint="cs"/>
          <w:sz w:val="24"/>
          <w:szCs w:val="24"/>
          <w:rtl/>
        </w:rPr>
        <w:t xml:space="preserve">أظهرت النتائج أن عدد مشاريع القطاع غير المنظم في </w:t>
      </w:r>
      <w:r>
        <w:rPr>
          <w:rFonts w:cs="Simplified Arabic" w:hint="cs"/>
          <w:sz w:val="24"/>
          <w:szCs w:val="24"/>
          <w:rtl/>
        </w:rPr>
        <w:t>فلسطين</w:t>
      </w:r>
      <w:r w:rsidRPr="00BC7761">
        <w:rPr>
          <w:rFonts w:cs="Simplified Arabic" w:hint="cs"/>
          <w:sz w:val="24"/>
          <w:szCs w:val="24"/>
          <w:rtl/>
        </w:rPr>
        <w:t xml:space="preserve"> بلغ 90,607 مشروع وذلك خلال الربع الرابع </w:t>
      </w:r>
      <w:proofErr w:type="spellStart"/>
      <w:r w:rsidRPr="00BC7761">
        <w:rPr>
          <w:rFonts w:cs="Simplified Arabic" w:hint="cs"/>
          <w:sz w:val="24"/>
          <w:szCs w:val="24"/>
          <w:rtl/>
        </w:rPr>
        <w:t>2008،</w:t>
      </w:r>
      <w:proofErr w:type="spellEnd"/>
      <w:r w:rsidRPr="00BC7761">
        <w:rPr>
          <w:rFonts w:cs="Simplified Arabic" w:hint="cs"/>
          <w:sz w:val="24"/>
          <w:szCs w:val="24"/>
          <w:rtl/>
        </w:rPr>
        <w:t xml:space="preserve"> وتتوزع هذه المشاريع بواقع </w:t>
      </w:r>
      <w:proofErr w:type="spellStart"/>
      <w:r w:rsidRPr="00BC7761">
        <w:rPr>
          <w:rFonts w:cs="Simplified Arabic" w:hint="cs"/>
          <w:sz w:val="24"/>
          <w:szCs w:val="24"/>
          <w:rtl/>
        </w:rPr>
        <w:t>22.8%</w:t>
      </w:r>
      <w:proofErr w:type="spellEnd"/>
      <w:r w:rsidRPr="00BC7761">
        <w:rPr>
          <w:rFonts w:cs="Simplified Arabic" w:hint="cs"/>
          <w:sz w:val="24"/>
          <w:szCs w:val="24"/>
          <w:rtl/>
        </w:rPr>
        <w:t xml:space="preserve"> في مجال الأنشطة </w:t>
      </w:r>
      <w:proofErr w:type="spellStart"/>
      <w:r w:rsidRPr="00BC7761">
        <w:rPr>
          <w:rFonts w:cs="Simplified Arabic" w:hint="cs"/>
          <w:sz w:val="24"/>
          <w:szCs w:val="24"/>
          <w:rtl/>
        </w:rPr>
        <w:t>الزراعية،</w:t>
      </w:r>
      <w:proofErr w:type="spellEnd"/>
      <w:r w:rsidRPr="00BC7761">
        <w:rPr>
          <w:rFonts w:cs="Simplified Arabic" w:hint="cs"/>
          <w:sz w:val="24"/>
          <w:szCs w:val="24"/>
          <w:rtl/>
        </w:rPr>
        <w:t xml:space="preserve"> </w:t>
      </w:r>
      <w:proofErr w:type="spellStart"/>
      <w:r w:rsidRPr="00BC7761">
        <w:rPr>
          <w:rFonts w:cs="Simplified Arabic" w:hint="cs"/>
          <w:sz w:val="24"/>
          <w:szCs w:val="24"/>
          <w:rtl/>
        </w:rPr>
        <w:t>19.6%</w:t>
      </w:r>
      <w:proofErr w:type="spellEnd"/>
      <w:r w:rsidRPr="00BC7761">
        <w:rPr>
          <w:rFonts w:cs="Simplified Arabic" w:hint="cs"/>
          <w:sz w:val="24"/>
          <w:szCs w:val="24"/>
          <w:rtl/>
        </w:rPr>
        <w:t xml:space="preserve"> في المشاريع العاملة في مجال أنشطة الصناعة </w:t>
      </w:r>
      <w:proofErr w:type="spellStart"/>
      <w:r w:rsidRPr="00BC7761">
        <w:rPr>
          <w:rFonts w:cs="Simplified Arabic" w:hint="cs"/>
          <w:sz w:val="24"/>
          <w:szCs w:val="24"/>
          <w:rtl/>
        </w:rPr>
        <w:t>والإنشاءات،</w:t>
      </w:r>
      <w:proofErr w:type="spellEnd"/>
      <w:r w:rsidRPr="00BC7761">
        <w:rPr>
          <w:rFonts w:cs="Simplified Arabic" w:hint="cs"/>
          <w:sz w:val="24"/>
          <w:szCs w:val="24"/>
          <w:rtl/>
        </w:rPr>
        <w:t xml:space="preserve"> بينما شكلت المشاريع العاملة في أنشطة التجار</w:t>
      </w:r>
      <w:r w:rsidRPr="00BC7761">
        <w:rPr>
          <w:rFonts w:cs="Simplified Arabic" w:hint="eastAsia"/>
          <w:sz w:val="24"/>
          <w:szCs w:val="24"/>
          <w:rtl/>
        </w:rPr>
        <w:t>ة</w:t>
      </w:r>
      <w:r w:rsidRPr="00BC7761">
        <w:rPr>
          <w:rFonts w:cs="Simplified Arabic" w:hint="cs"/>
          <w:sz w:val="24"/>
          <w:szCs w:val="24"/>
          <w:rtl/>
        </w:rPr>
        <w:t xml:space="preserve"> الداخلية </w:t>
      </w:r>
      <w:proofErr w:type="spellStart"/>
      <w:r w:rsidRPr="00BC7761">
        <w:rPr>
          <w:rFonts w:cs="Simplified Arabic" w:hint="cs"/>
          <w:sz w:val="24"/>
          <w:szCs w:val="24"/>
          <w:rtl/>
        </w:rPr>
        <w:t>42.</w:t>
      </w:r>
      <w:r w:rsidR="008D1B28">
        <w:rPr>
          <w:rFonts w:cs="Simplified Arabic" w:hint="cs"/>
          <w:sz w:val="24"/>
          <w:szCs w:val="24"/>
          <w:rtl/>
        </w:rPr>
        <w:t>8</w:t>
      </w:r>
      <w:r w:rsidRPr="00BC7761">
        <w:rPr>
          <w:rFonts w:cs="Simplified Arabic" w:hint="cs"/>
          <w:sz w:val="24"/>
          <w:szCs w:val="24"/>
          <w:rtl/>
        </w:rPr>
        <w:t>%،</w:t>
      </w:r>
      <w:proofErr w:type="spellEnd"/>
      <w:r w:rsidRPr="00BC7761">
        <w:rPr>
          <w:rFonts w:cs="Simplified Arabic" w:hint="cs"/>
          <w:sz w:val="24"/>
          <w:szCs w:val="24"/>
          <w:rtl/>
        </w:rPr>
        <w:t xml:space="preserve"> أما المشاريع العاملة في أنشطة الخدمات والنقل فقد شكلت </w:t>
      </w:r>
      <w:proofErr w:type="spellStart"/>
      <w:r w:rsidRPr="00BC7761">
        <w:rPr>
          <w:rFonts w:cs="Simplified Arabic" w:hint="cs"/>
          <w:sz w:val="24"/>
          <w:szCs w:val="24"/>
          <w:rtl/>
        </w:rPr>
        <w:t>14.8%</w:t>
      </w:r>
      <w:proofErr w:type="spellEnd"/>
      <w:r w:rsidRPr="00BC7761">
        <w:rPr>
          <w:rFonts w:cs="Simplified Arabic" w:hint="cs"/>
          <w:sz w:val="24"/>
          <w:szCs w:val="24"/>
          <w:rtl/>
        </w:rPr>
        <w:t xml:space="preserve"> من إجمالي عدد المشاريع.</w:t>
      </w:r>
    </w:p>
    <w:p w:rsidR="00FB1FAE" w:rsidRDefault="00FB1FAE" w:rsidP="00FB1FAE">
      <w:pPr>
        <w:tabs>
          <w:tab w:val="left" w:pos="-338"/>
        </w:tabs>
        <w:ind w:left="-248" w:right="-180"/>
        <w:jc w:val="center"/>
        <w:rPr>
          <w:rFonts w:cs="Simplified Arabic"/>
          <w:sz w:val="24"/>
          <w:szCs w:val="24"/>
          <w:rtl/>
        </w:rPr>
      </w:pPr>
    </w:p>
    <w:p w:rsidR="0063190B" w:rsidRPr="00BC7761" w:rsidRDefault="0063190B" w:rsidP="00FB1FAE">
      <w:pPr>
        <w:tabs>
          <w:tab w:val="left" w:pos="-338"/>
        </w:tabs>
        <w:ind w:left="-248" w:right="-180"/>
        <w:jc w:val="center"/>
        <w:rPr>
          <w:rFonts w:cs="Simplified Arabic"/>
          <w:sz w:val="24"/>
          <w:szCs w:val="24"/>
          <w:rtl/>
        </w:rPr>
      </w:pPr>
    </w:p>
    <w:p w:rsidR="00FB1FAE" w:rsidRPr="00BC7761" w:rsidRDefault="00FB1FAE" w:rsidP="00FB1FAE">
      <w:pPr>
        <w:tabs>
          <w:tab w:val="left" w:pos="-338"/>
        </w:tabs>
        <w:ind w:left="-248" w:right="-180"/>
        <w:jc w:val="center"/>
        <w:rPr>
          <w:rFonts w:cs="Simplified Arabic"/>
          <w:sz w:val="24"/>
          <w:szCs w:val="24"/>
          <w:rtl/>
        </w:rPr>
      </w:pPr>
    </w:p>
    <w:p w:rsidR="00FB1FAE" w:rsidRPr="00BC7761" w:rsidRDefault="00FB1FAE" w:rsidP="00FB1FAE">
      <w:pPr>
        <w:tabs>
          <w:tab w:val="left" w:pos="-338"/>
        </w:tabs>
        <w:ind w:left="-248" w:right="-180"/>
        <w:jc w:val="center"/>
        <w:rPr>
          <w:rFonts w:cs="Simplified Arabic"/>
          <w:sz w:val="24"/>
          <w:szCs w:val="24"/>
          <w:rtl/>
        </w:rPr>
      </w:pPr>
    </w:p>
    <w:p w:rsidR="00FB1FAE" w:rsidRPr="00BC7761" w:rsidRDefault="00FB1FAE" w:rsidP="00FB1FAE">
      <w:pPr>
        <w:tabs>
          <w:tab w:val="left" w:pos="-338"/>
        </w:tabs>
        <w:ind w:left="-248" w:right="-180"/>
        <w:jc w:val="center"/>
        <w:rPr>
          <w:rFonts w:cs="Simplified Arabic"/>
          <w:sz w:val="24"/>
          <w:szCs w:val="24"/>
          <w:rtl/>
        </w:rPr>
      </w:pPr>
    </w:p>
    <w:p w:rsidR="00FB1FAE" w:rsidRDefault="00FB1FAE" w:rsidP="00FB1FAE">
      <w:pPr>
        <w:tabs>
          <w:tab w:val="left" w:pos="-338"/>
        </w:tabs>
        <w:ind w:left="-248" w:right="-180"/>
        <w:jc w:val="center"/>
        <w:rPr>
          <w:rFonts w:cs="Simplified Arabic"/>
          <w:sz w:val="24"/>
          <w:szCs w:val="24"/>
          <w:rtl/>
        </w:rPr>
      </w:pPr>
    </w:p>
    <w:p w:rsidR="00B4089D" w:rsidRPr="00BC7761" w:rsidRDefault="00B4089D" w:rsidP="00FB1FAE">
      <w:pPr>
        <w:tabs>
          <w:tab w:val="left" w:pos="-338"/>
        </w:tabs>
        <w:ind w:left="-248" w:right="-180"/>
        <w:jc w:val="center"/>
        <w:rPr>
          <w:rFonts w:cs="Simplified Arabic"/>
          <w:sz w:val="24"/>
          <w:szCs w:val="24"/>
          <w:rtl/>
        </w:rPr>
      </w:pPr>
    </w:p>
    <w:p w:rsidR="00FB1FAE" w:rsidRPr="00BC7761" w:rsidRDefault="00FB1FAE" w:rsidP="00FB1FAE">
      <w:pPr>
        <w:tabs>
          <w:tab w:val="left" w:pos="-338"/>
        </w:tabs>
        <w:ind w:left="-248" w:right="-180"/>
        <w:jc w:val="center"/>
        <w:rPr>
          <w:rFonts w:cs="Simplified Arabic"/>
          <w:sz w:val="24"/>
          <w:szCs w:val="24"/>
          <w:rtl/>
        </w:rPr>
      </w:pPr>
    </w:p>
    <w:p w:rsidR="00FB1FAE" w:rsidRPr="00BC7761" w:rsidRDefault="00FB1FAE" w:rsidP="00FB1FAE">
      <w:pPr>
        <w:tabs>
          <w:tab w:val="left" w:pos="-338"/>
        </w:tabs>
        <w:ind w:left="-248" w:right="-180"/>
        <w:jc w:val="center"/>
        <w:rPr>
          <w:rFonts w:cs="Simplified Arabic"/>
          <w:sz w:val="24"/>
          <w:szCs w:val="24"/>
          <w:rtl/>
        </w:rPr>
      </w:pPr>
    </w:p>
    <w:p w:rsidR="00FB1FAE" w:rsidRPr="009B2769" w:rsidRDefault="00FB1FAE" w:rsidP="0063190B">
      <w:pPr>
        <w:tabs>
          <w:tab w:val="left" w:pos="-338"/>
        </w:tabs>
        <w:ind w:left="-248" w:right="-180"/>
        <w:jc w:val="center"/>
        <w:rPr>
          <w:rFonts w:ascii="Simplified Arabic" w:hAnsi="Simplified Arabic" w:cs="Simplified Arabic"/>
          <w:b/>
          <w:bCs/>
          <w:sz w:val="22"/>
          <w:szCs w:val="22"/>
          <w:rtl/>
        </w:rPr>
      </w:pPr>
      <w:r w:rsidRPr="009B2769">
        <w:rPr>
          <w:rFonts w:ascii="Simplified Arabic" w:hAnsi="Simplified Arabic" w:cs="Simplified Arabic"/>
          <w:b/>
          <w:bCs/>
          <w:sz w:val="22"/>
          <w:szCs w:val="22"/>
          <w:rtl/>
        </w:rPr>
        <w:lastRenderedPageBreak/>
        <w:t>شكل</w:t>
      </w:r>
      <w:r w:rsidRPr="009B2769">
        <w:rPr>
          <w:rFonts w:ascii="Simplified Arabic" w:hAnsi="Simplified Arabic" w:cs="Simplified Arabic"/>
          <w:b/>
          <w:bCs/>
          <w:sz w:val="22"/>
          <w:szCs w:val="22"/>
        </w:rPr>
        <w:t>1</w:t>
      </w:r>
      <w:r w:rsidRPr="009B2769">
        <w:rPr>
          <w:rFonts w:ascii="Simplified Arabic" w:hAnsi="Simplified Arabic" w:cs="Simplified Arabic"/>
          <w:b/>
          <w:bCs/>
          <w:sz w:val="22"/>
          <w:szCs w:val="22"/>
          <w:rtl/>
        </w:rPr>
        <w:t xml:space="preserve">: التوزيع النسبي لمشاريع القطاع غير المنظم العاملة في </w:t>
      </w:r>
      <w:r w:rsidRPr="009B2769">
        <w:rPr>
          <w:rFonts w:ascii="Simplified Arabic" w:hAnsi="Simplified Arabic" w:cs="Simplified Arabic" w:hint="cs"/>
          <w:b/>
          <w:bCs/>
          <w:sz w:val="22"/>
          <w:szCs w:val="22"/>
          <w:rtl/>
        </w:rPr>
        <w:t>فلسطين</w:t>
      </w:r>
      <w:r w:rsidRPr="009B2769">
        <w:rPr>
          <w:rFonts w:ascii="Simplified Arabic" w:hAnsi="Simplified Arabic" w:cs="Simplified Arabic"/>
          <w:b/>
          <w:bCs/>
          <w:sz w:val="22"/>
          <w:szCs w:val="22"/>
          <w:rtl/>
        </w:rPr>
        <w:t xml:space="preserve"> حسب النشاط </w:t>
      </w:r>
      <w:proofErr w:type="spellStart"/>
      <w:r w:rsidRPr="009B2769">
        <w:rPr>
          <w:rFonts w:ascii="Simplified Arabic" w:hAnsi="Simplified Arabic" w:cs="Simplified Arabic"/>
          <w:b/>
          <w:bCs/>
          <w:sz w:val="22"/>
          <w:szCs w:val="22"/>
          <w:rtl/>
        </w:rPr>
        <w:t>الاقتصادي</w:t>
      </w:r>
      <w:r w:rsidR="0063190B" w:rsidRPr="009B2769">
        <w:rPr>
          <w:rFonts w:ascii="Simplified Arabic" w:hAnsi="Simplified Arabic" w:cs="Simplified Arabic" w:hint="cs"/>
          <w:b/>
          <w:bCs/>
          <w:sz w:val="22"/>
          <w:szCs w:val="22"/>
          <w:rtl/>
        </w:rPr>
        <w:t>،</w:t>
      </w:r>
      <w:proofErr w:type="spellEnd"/>
      <w:r w:rsidR="0063190B" w:rsidRPr="009B2769">
        <w:rPr>
          <w:rFonts w:ascii="Simplified Arabic" w:hAnsi="Simplified Arabic" w:cs="Simplified Arabic" w:hint="cs"/>
          <w:b/>
          <w:bCs/>
          <w:sz w:val="22"/>
          <w:szCs w:val="22"/>
          <w:rtl/>
        </w:rPr>
        <w:t xml:space="preserve"> </w:t>
      </w:r>
      <w:r w:rsidRPr="009B2769">
        <w:rPr>
          <w:rFonts w:ascii="Simplified Arabic" w:hAnsi="Simplified Arabic" w:cs="Simplified Arabic"/>
          <w:b/>
          <w:bCs/>
          <w:sz w:val="22"/>
          <w:szCs w:val="22"/>
          <w:rtl/>
        </w:rPr>
        <w:t xml:space="preserve">تشرين </w:t>
      </w:r>
      <w:proofErr w:type="spellStart"/>
      <w:r w:rsidRPr="009B2769">
        <w:rPr>
          <w:rFonts w:ascii="Simplified Arabic" w:hAnsi="Simplified Arabic" w:cs="Simplified Arabic"/>
          <w:b/>
          <w:bCs/>
          <w:sz w:val="22"/>
          <w:szCs w:val="22"/>
          <w:rtl/>
        </w:rPr>
        <w:t>أول-</w:t>
      </w:r>
      <w:proofErr w:type="spellEnd"/>
      <w:r w:rsidRPr="009B2769">
        <w:rPr>
          <w:rFonts w:ascii="Simplified Arabic" w:hAnsi="Simplified Arabic" w:cs="Simplified Arabic"/>
          <w:b/>
          <w:bCs/>
          <w:sz w:val="22"/>
          <w:szCs w:val="22"/>
          <w:rtl/>
        </w:rPr>
        <w:t xml:space="preserve"> كانون أول 2008</w:t>
      </w:r>
    </w:p>
    <w:p w:rsidR="00FB1FAE" w:rsidRPr="00BC7761" w:rsidRDefault="00FB1FAE" w:rsidP="00FB1FAE">
      <w:pPr>
        <w:tabs>
          <w:tab w:val="left" w:pos="-1"/>
        </w:tabs>
        <w:ind w:left="-1"/>
        <w:jc w:val="both"/>
        <w:rPr>
          <w:rFonts w:cs="Simplified Arabic"/>
          <w:sz w:val="24"/>
          <w:szCs w:val="24"/>
          <w:rtl/>
        </w:rPr>
      </w:pPr>
      <w:r w:rsidRPr="008D1B28">
        <w:rPr>
          <w:rFonts w:cs="Simplified Arabic"/>
          <w:noProof/>
          <w:snapToGrid/>
          <w:sz w:val="24"/>
          <w:szCs w:val="24"/>
          <w:u w:val="single"/>
          <w:rtl/>
        </w:rPr>
        <w:drawing>
          <wp:inline distT="0" distB="0" distL="0" distR="0">
            <wp:extent cx="5800725" cy="2257425"/>
            <wp:effectExtent l="19050" t="0" r="9525" b="0"/>
            <wp:docPr id="45" name="Object 4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3190B" w:rsidRDefault="0063190B" w:rsidP="00FB1FAE">
      <w:pPr>
        <w:pStyle w:val="Caption"/>
        <w:rPr>
          <w:color w:val="auto"/>
          <w:rtl/>
        </w:rPr>
      </w:pPr>
    </w:p>
    <w:p w:rsidR="00FB1FAE" w:rsidRPr="00BC7761" w:rsidRDefault="00FB1FAE" w:rsidP="00816EDF">
      <w:pPr>
        <w:pStyle w:val="Caption"/>
        <w:rPr>
          <w:color w:val="auto"/>
          <w:rtl/>
        </w:rPr>
      </w:pPr>
      <w:r w:rsidRPr="00BC7761">
        <w:rPr>
          <w:rFonts w:hint="cs"/>
          <w:color w:val="auto"/>
          <w:rtl/>
        </w:rPr>
        <w:t>3.</w:t>
      </w:r>
      <w:r w:rsidR="00816EDF">
        <w:rPr>
          <w:rFonts w:hint="cs"/>
          <w:color w:val="auto"/>
          <w:rtl/>
        </w:rPr>
        <w:t>1</w:t>
      </w:r>
      <w:r w:rsidRPr="00BC7761">
        <w:rPr>
          <w:rFonts w:hint="cs"/>
          <w:color w:val="auto"/>
          <w:rtl/>
        </w:rPr>
        <w:t xml:space="preserve"> العاملون في مشاريع القطاع غير المنظم:</w:t>
      </w:r>
    </w:p>
    <w:p w:rsidR="00FB1FAE" w:rsidRPr="00BC7761" w:rsidRDefault="00FB1FAE" w:rsidP="00244681">
      <w:pPr>
        <w:tabs>
          <w:tab w:val="left" w:pos="-1"/>
        </w:tabs>
        <w:ind w:left="-1"/>
        <w:jc w:val="both"/>
        <w:rPr>
          <w:rFonts w:cs="Simplified Arabic"/>
          <w:sz w:val="24"/>
          <w:szCs w:val="24"/>
          <w:rtl/>
        </w:rPr>
      </w:pPr>
      <w:r w:rsidRPr="00BC7761">
        <w:rPr>
          <w:rFonts w:cs="Simplified Arabic" w:hint="cs"/>
          <w:sz w:val="24"/>
          <w:szCs w:val="24"/>
          <w:rtl/>
        </w:rPr>
        <w:t>بلغ عدد العاملين</w:t>
      </w:r>
      <w:r w:rsidRPr="00BC7761">
        <w:rPr>
          <w:rFonts w:cs="Simplified Arabic" w:hint="cs"/>
          <w:b/>
          <w:bCs/>
          <w:sz w:val="24"/>
          <w:szCs w:val="24"/>
          <w:rtl/>
        </w:rPr>
        <w:t xml:space="preserve"> </w:t>
      </w:r>
      <w:r w:rsidRPr="00BC7761">
        <w:rPr>
          <w:rFonts w:cs="Simplified Arabic" w:hint="cs"/>
          <w:sz w:val="24"/>
          <w:szCs w:val="24"/>
          <w:rtl/>
        </w:rPr>
        <w:t xml:space="preserve">في مشاريع القطاع غير المنظم في </w:t>
      </w:r>
      <w:r>
        <w:rPr>
          <w:rFonts w:cs="Simplified Arabic" w:hint="cs"/>
          <w:sz w:val="24"/>
          <w:szCs w:val="24"/>
          <w:rtl/>
        </w:rPr>
        <w:t>فلسطين</w:t>
      </w:r>
      <w:r w:rsidRPr="00BC7761">
        <w:rPr>
          <w:rFonts w:cs="Simplified Arabic" w:hint="cs"/>
          <w:sz w:val="24"/>
          <w:szCs w:val="24"/>
          <w:rtl/>
        </w:rPr>
        <w:t xml:space="preserve"> 191,917 عاملاً موزعين على الأنشطة الاقتصادية </w:t>
      </w:r>
      <w:proofErr w:type="spellStart"/>
      <w:r w:rsidRPr="00BC7761">
        <w:rPr>
          <w:rFonts w:cs="Simplified Arabic" w:hint="cs"/>
          <w:sz w:val="24"/>
          <w:szCs w:val="24"/>
          <w:rtl/>
        </w:rPr>
        <w:t>المختلفة،</w:t>
      </w:r>
      <w:proofErr w:type="spellEnd"/>
      <w:r w:rsidRPr="00BC7761">
        <w:rPr>
          <w:rFonts w:cs="Simplified Arabic" w:hint="cs"/>
          <w:sz w:val="24"/>
          <w:szCs w:val="24"/>
          <w:rtl/>
        </w:rPr>
        <w:t xml:space="preserve"> وقد بلغت نسبة العاملين في الأنشطة الزراعية </w:t>
      </w:r>
      <w:proofErr w:type="spellStart"/>
      <w:r w:rsidRPr="00BC7761">
        <w:rPr>
          <w:rFonts w:cs="Simplified Arabic" w:hint="cs"/>
          <w:sz w:val="24"/>
          <w:szCs w:val="24"/>
          <w:rtl/>
        </w:rPr>
        <w:t>40.</w:t>
      </w:r>
      <w:r w:rsidR="00244681">
        <w:rPr>
          <w:rFonts w:cs="Simplified Arabic" w:hint="cs"/>
          <w:sz w:val="24"/>
          <w:szCs w:val="24"/>
          <w:rtl/>
        </w:rPr>
        <w:t>6</w:t>
      </w:r>
      <w:r w:rsidRPr="00BC7761">
        <w:rPr>
          <w:rFonts w:cs="Simplified Arabic" w:hint="cs"/>
          <w:sz w:val="24"/>
          <w:szCs w:val="24"/>
          <w:rtl/>
        </w:rPr>
        <w:t>%,</w:t>
      </w:r>
      <w:proofErr w:type="spellEnd"/>
      <w:r w:rsidRPr="00BC7761">
        <w:rPr>
          <w:rFonts w:cs="Simplified Arabic" w:hint="cs"/>
          <w:sz w:val="24"/>
          <w:szCs w:val="24"/>
          <w:rtl/>
        </w:rPr>
        <w:t xml:space="preserve"> فيما بلغت نسبة العاملين في الأنشطة الصناعية والإنشاءات </w:t>
      </w:r>
      <w:proofErr w:type="spellStart"/>
      <w:r w:rsidRPr="00BC7761">
        <w:rPr>
          <w:rFonts w:cs="Simplified Arabic" w:hint="cs"/>
          <w:sz w:val="24"/>
          <w:szCs w:val="24"/>
          <w:rtl/>
        </w:rPr>
        <w:t>19.8%،</w:t>
      </w:r>
      <w:proofErr w:type="spellEnd"/>
      <w:r w:rsidRPr="00BC7761">
        <w:rPr>
          <w:rFonts w:cs="Simplified Arabic" w:hint="cs"/>
          <w:sz w:val="24"/>
          <w:szCs w:val="24"/>
          <w:rtl/>
        </w:rPr>
        <w:t xml:space="preserve"> وبلغت نسبة العاملين في أنشطة التجارة الداخلية </w:t>
      </w:r>
      <w:proofErr w:type="spellStart"/>
      <w:r w:rsidRPr="00BC7761">
        <w:rPr>
          <w:rFonts w:cs="Simplified Arabic" w:hint="cs"/>
          <w:sz w:val="24"/>
          <w:szCs w:val="24"/>
          <w:rtl/>
        </w:rPr>
        <w:t>30.0%,</w:t>
      </w:r>
      <w:proofErr w:type="spellEnd"/>
      <w:r w:rsidRPr="00BC7761">
        <w:rPr>
          <w:rFonts w:cs="Simplified Arabic" w:hint="cs"/>
          <w:sz w:val="24"/>
          <w:szCs w:val="24"/>
          <w:rtl/>
        </w:rPr>
        <w:t xml:space="preserve"> بينما بلغت</w:t>
      </w:r>
      <w:r w:rsidR="00B95905">
        <w:rPr>
          <w:rFonts w:cs="Simplified Arabic" w:hint="cs"/>
          <w:sz w:val="24"/>
          <w:szCs w:val="24"/>
          <w:rtl/>
        </w:rPr>
        <w:t xml:space="preserve"> نسبتهم</w:t>
      </w:r>
      <w:r w:rsidRPr="00BC7761">
        <w:rPr>
          <w:rFonts w:cs="Simplified Arabic" w:hint="cs"/>
          <w:sz w:val="24"/>
          <w:szCs w:val="24"/>
          <w:rtl/>
        </w:rPr>
        <w:t xml:space="preserve"> </w:t>
      </w:r>
      <w:proofErr w:type="spellStart"/>
      <w:r w:rsidRPr="00BC7761">
        <w:rPr>
          <w:rFonts w:cs="Simplified Arabic" w:hint="cs"/>
          <w:sz w:val="24"/>
          <w:szCs w:val="24"/>
          <w:rtl/>
        </w:rPr>
        <w:t>9.6%</w:t>
      </w:r>
      <w:proofErr w:type="spellEnd"/>
      <w:r w:rsidRPr="00BC7761">
        <w:rPr>
          <w:rFonts w:cs="Simplified Arabic" w:hint="cs"/>
          <w:sz w:val="24"/>
          <w:szCs w:val="24"/>
          <w:rtl/>
        </w:rPr>
        <w:t xml:space="preserve"> في أنشطة الخدمات والنقل.</w:t>
      </w:r>
    </w:p>
    <w:p w:rsidR="00FB1FAE" w:rsidRPr="00BC7761" w:rsidRDefault="00FB1FAE" w:rsidP="00FB1FAE">
      <w:pPr>
        <w:tabs>
          <w:tab w:val="left" w:pos="-1"/>
        </w:tabs>
        <w:ind w:left="-1"/>
        <w:jc w:val="both"/>
        <w:rPr>
          <w:rFonts w:cs="Simplified Arabic"/>
          <w:sz w:val="24"/>
          <w:szCs w:val="24"/>
          <w:rtl/>
        </w:rPr>
      </w:pPr>
    </w:p>
    <w:p w:rsidR="00FB1FAE" w:rsidRPr="00BC7761" w:rsidRDefault="00FB1FAE" w:rsidP="00FB1FAE">
      <w:pPr>
        <w:tabs>
          <w:tab w:val="left" w:pos="-1"/>
        </w:tabs>
        <w:ind w:left="-1"/>
        <w:jc w:val="both"/>
        <w:rPr>
          <w:rFonts w:cs="Simplified Arabic"/>
          <w:sz w:val="4"/>
          <w:szCs w:val="4"/>
          <w:rtl/>
        </w:rPr>
      </w:pPr>
    </w:p>
    <w:p w:rsidR="00FB1FAE" w:rsidRPr="009B2769" w:rsidRDefault="00FB1FAE" w:rsidP="00FB1FAE">
      <w:pPr>
        <w:tabs>
          <w:tab w:val="left" w:pos="140"/>
        </w:tabs>
        <w:ind w:left="-1"/>
        <w:jc w:val="center"/>
        <w:rPr>
          <w:rFonts w:ascii="Arial" w:hAnsi="Arial" w:cs="Simplified Arabic"/>
          <w:b/>
          <w:bCs/>
          <w:sz w:val="22"/>
          <w:szCs w:val="22"/>
          <w:rtl/>
        </w:rPr>
      </w:pPr>
      <w:r w:rsidRPr="009B2769">
        <w:rPr>
          <w:rFonts w:ascii="Arial" w:hAnsi="Arial" w:cs="Simplified Arabic"/>
          <w:b/>
          <w:bCs/>
          <w:sz w:val="22"/>
          <w:szCs w:val="22"/>
          <w:rtl/>
        </w:rPr>
        <w:t xml:space="preserve">شكل </w:t>
      </w:r>
      <w:proofErr w:type="spellStart"/>
      <w:r w:rsidRPr="009B2769">
        <w:rPr>
          <w:rFonts w:ascii="Arial" w:hAnsi="Arial" w:cs="Simplified Arabic"/>
          <w:b/>
          <w:bCs/>
          <w:sz w:val="22"/>
          <w:szCs w:val="22"/>
          <w:rtl/>
        </w:rPr>
        <w:t>2:</w:t>
      </w:r>
      <w:proofErr w:type="spellEnd"/>
      <w:r w:rsidRPr="009B2769">
        <w:rPr>
          <w:rFonts w:ascii="Arial" w:hAnsi="Arial" w:cs="Simplified Arabic"/>
          <w:b/>
          <w:bCs/>
          <w:sz w:val="22"/>
          <w:szCs w:val="22"/>
          <w:rtl/>
        </w:rPr>
        <w:t xml:space="preserve"> التوزيع النسبي للعاملين في مشاريع القطاع غير المنظم في </w:t>
      </w:r>
      <w:r w:rsidRPr="009B2769">
        <w:rPr>
          <w:rFonts w:ascii="Arial" w:hAnsi="Arial" w:cs="Simplified Arabic" w:hint="cs"/>
          <w:b/>
          <w:bCs/>
          <w:sz w:val="22"/>
          <w:szCs w:val="22"/>
          <w:rtl/>
        </w:rPr>
        <w:t>فلسطين</w:t>
      </w:r>
      <w:r w:rsidRPr="009B2769">
        <w:rPr>
          <w:rFonts w:ascii="Arial" w:hAnsi="Arial" w:cs="Simplified Arabic"/>
          <w:b/>
          <w:bCs/>
          <w:sz w:val="22"/>
          <w:szCs w:val="22"/>
          <w:rtl/>
        </w:rPr>
        <w:t xml:space="preserve"> حسب النشاط </w:t>
      </w:r>
      <w:proofErr w:type="spellStart"/>
      <w:r w:rsidRPr="009B2769">
        <w:rPr>
          <w:rFonts w:ascii="Arial" w:hAnsi="Arial" w:cs="Simplified Arabic"/>
          <w:b/>
          <w:bCs/>
          <w:sz w:val="22"/>
          <w:szCs w:val="22"/>
          <w:rtl/>
        </w:rPr>
        <w:t>الاقتصادي</w:t>
      </w:r>
      <w:r w:rsidR="004E35EE" w:rsidRPr="009B2769">
        <w:rPr>
          <w:rFonts w:ascii="Arial" w:hAnsi="Arial" w:cs="Simplified Arabic" w:hint="cs"/>
          <w:b/>
          <w:bCs/>
          <w:sz w:val="22"/>
          <w:szCs w:val="22"/>
          <w:rtl/>
        </w:rPr>
        <w:t>،</w:t>
      </w:r>
      <w:proofErr w:type="spellEnd"/>
      <w:r w:rsidRPr="009B2769">
        <w:rPr>
          <w:rFonts w:ascii="Arial" w:hAnsi="Arial" w:cs="Simplified Arabic"/>
          <w:b/>
          <w:bCs/>
          <w:sz w:val="22"/>
          <w:szCs w:val="22"/>
          <w:rtl/>
        </w:rPr>
        <w:t xml:space="preserve"> تشرين </w:t>
      </w:r>
      <w:proofErr w:type="spellStart"/>
      <w:r w:rsidRPr="009B2769">
        <w:rPr>
          <w:rFonts w:ascii="Arial" w:hAnsi="Arial" w:cs="Simplified Arabic"/>
          <w:b/>
          <w:bCs/>
          <w:sz w:val="22"/>
          <w:szCs w:val="22"/>
          <w:rtl/>
        </w:rPr>
        <w:t>أول-</w:t>
      </w:r>
      <w:proofErr w:type="spellEnd"/>
      <w:r w:rsidRPr="009B2769">
        <w:rPr>
          <w:rFonts w:ascii="Arial" w:hAnsi="Arial" w:cs="Simplified Arabic"/>
          <w:b/>
          <w:bCs/>
          <w:sz w:val="22"/>
          <w:szCs w:val="22"/>
          <w:rtl/>
        </w:rPr>
        <w:t xml:space="preserve"> كانون أول 2008</w:t>
      </w:r>
    </w:p>
    <w:p w:rsidR="00FB1FAE" w:rsidRPr="00FB1FAE" w:rsidRDefault="00FB1FAE" w:rsidP="00FB1FAE">
      <w:pPr>
        <w:tabs>
          <w:tab w:val="left" w:pos="140"/>
        </w:tabs>
        <w:ind w:left="-1"/>
        <w:jc w:val="center"/>
        <w:rPr>
          <w:rFonts w:ascii="Arial" w:hAnsi="Arial" w:cs="Simplified Arabic"/>
          <w:b/>
          <w:bCs/>
          <w:sz w:val="10"/>
          <w:szCs w:val="10"/>
          <w:rtl/>
        </w:rPr>
      </w:pPr>
    </w:p>
    <w:p w:rsidR="00FB1FAE" w:rsidRPr="00BC7761" w:rsidRDefault="00FB1FAE" w:rsidP="00FB1FAE">
      <w:pPr>
        <w:tabs>
          <w:tab w:val="left" w:pos="-338"/>
        </w:tabs>
        <w:ind w:left="-248" w:right="-180"/>
        <w:jc w:val="center"/>
        <w:rPr>
          <w:rFonts w:ascii="Arial" w:hAnsi="Arial" w:cs="Arial"/>
          <w:b/>
          <w:bCs/>
          <w:sz w:val="18"/>
          <w:szCs w:val="18"/>
          <w:rtl/>
        </w:rPr>
      </w:pPr>
      <w:r w:rsidRPr="008D1B28">
        <w:rPr>
          <w:rFonts w:cs="Simplified Arabic"/>
          <w:noProof/>
          <w:snapToGrid/>
          <w:sz w:val="24"/>
          <w:szCs w:val="24"/>
          <w:u w:val="single"/>
          <w:rtl/>
        </w:rPr>
        <w:drawing>
          <wp:inline distT="0" distB="0" distL="0" distR="0">
            <wp:extent cx="5772150" cy="2038350"/>
            <wp:effectExtent l="19050" t="0" r="19050" b="0"/>
            <wp:docPr id="46" name="Object 4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B1FAE" w:rsidRPr="00BC7761" w:rsidRDefault="00FB1FAE" w:rsidP="00FB1FAE">
      <w:pPr>
        <w:pStyle w:val="BodyTextIndent3"/>
        <w:jc w:val="center"/>
        <w:rPr>
          <w:b/>
          <w:bCs/>
          <w:sz w:val="4"/>
          <w:szCs w:val="4"/>
          <w:rtl/>
        </w:rPr>
      </w:pPr>
    </w:p>
    <w:p w:rsidR="00AD0D37" w:rsidRDefault="00AD0D37" w:rsidP="00FB1FAE">
      <w:pPr>
        <w:tabs>
          <w:tab w:val="left" w:pos="-1"/>
        </w:tabs>
        <w:ind w:left="-1"/>
        <w:jc w:val="lowKashida"/>
        <w:rPr>
          <w:rFonts w:cs="Simplified Arabic"/>
          <w:sz w:val="24"/>
          <w:szCs w:val="24"/>
          <w:rtl/>
        </w:rPr>
      </w:pPr>
    </w:p>
    <w:p w:rsidR="00FB1FAE" w:rsidRDefault="00FB1FAE" w:rsidP="00750FF7">
      <w:pPr>
        <w:tabs>
          <w:tab w:val="left" w:pos="-1"/>
        </w:tabs>
        <w:ind w:left="-1"/>
        <w:jc w:val="lowKashida"/>
        <w:rPr>
          <w:rFonts w:cs="Simplified Arabic"/>
          <w:sz w:val="24"/>
          <w:szCs w:val="24"/>
          <w:rtl/>
        </w:rPr>
      </w:pPr>
      <w:r w:rsidRPr="00BC7761">
        <w:rPr>
          <w:rFonts w:cs="Simplified Arabic" w:hint="cs"/>
          <w:sz w:val="24"/>
          <w:szCs w:val="24"/>
          <w:rtl/>
        </w:rPr>
        <w:t xml:space="preserve">يتوزع العاملون في مشاريع القطاع غير المنظم حسب </w:t>
      </w:r>
      <w:proofErr w:type="spellStart"/>
      <w:r w:rsidRPr="00BC7761">
        <w:rPr>
          <w:rFonts w:cs="Simplified Arabic" w:hint="cs"/>
          <w:sz w:val="24"/>
          <w:szCs w:val="24"/>
          <w:rtl/>
        </w:rPr>
        <w:t>الجنس،</w:t>
      </w:r>
      <w:proofErr w:type="spellEnd"/>
      <w:r w:rsidRPr="00BC7761">
        <w:rPr>
          <w:rFonts w:cs="Simplified Arabic" w:hint="cs"/>
          <w:sz w:val="24"/>
          <w:szCs w:val="24"/>
          <w:rtl/>
        </w:rPr>
        <w:t xml:space="preserve"> بواقع </w:t>
      </w:r>
      <w:proofErr w:type="spellStart"/>
      <w:r w:rsidR="00AD0D37">
        <w:rPr>
          <w:rFonts w:cs="Simplified Arabic" w:hint="cs"/>
          <w:sz w:val="24"/>
          <w:szCs w:val="24"/>
          <w:rtl/>
        </w:rPr>
        <w:t>25.2</w:t>
      </w:r>
      <w:r w:rsidRPr="00BC7761">
        <w:rPr>
          <w:rFonts w:cs="Simplified Arabic" w:hint="cs"/>
          <w:sz w:val="24"/>
          <w:szCs w:val="24"/>
          <w:rtl/>
        </w:rPr>
        <w:t>%</w:t>
      </w:r>
      <w:proofErr w:type="spellEnd"/>
      <w:r>
        <w:rPr>
          <w:rFonts w:cs="Simplified Arabic" w:hint="cs"/>
          <w:sz w:val="24"/>
          <w:szCs w:val="24"/>
          <w:rtl/>
        </w:rPr>
        <w:t xml:space="preserve"> من العاملين </w:t>
      </w:r>
      <w:r w:rsidRPr="00BC7761">
        <w:rPr>
          <w:rFonts w:cs="Simplified Arabic" w:hint="cs"/>
          <w:sz w:val="24"/>
          <w:szCs w:val="24"/>
          <w:rtl/>
        </w:rPr>
        <w:t>ذكور مستخدمون بأجر</w:t>
      </w:r>
      <w:r w:rsidR="00750FF7">
        <w:rPr>
          <w:rFonts w:cs="Simplified Arabic" w:hint="cs"/>
          <w:sz w:val="24"/>
          <w:szCs w:val="24"/>
          <w:rtl/>
        </w:rPr>
        <w:t xml:space="preserve"> من اجمالي العاملين الذكور</w:t>
      </w:r>
      <w:r w:rsidRPr="00BC7761">
        <w:rPr>
          <w:rFonts w:cs="Simplified Arabic" w:hint="cs"/>
          <w:sz w:val="24"/>
          <w:szCs w:val="24"/>
          <w:rtl/>
        </w:rPr>
        <w:t xml:space="preserve"> مقابل </w:t>
      </w:r>
      <w:proofErr w:type="spellStart"/>
      <w:r w:rsidR="00AD0D37">
        <w:rPr>
          <w:rFonts w:cs="Simplified Arabic" w:hint="cs"/>
          <w:sz w:val="24"/>
          <w:szCs w:val="24"/>
          <w:rtl/>
        </w:rPr>
        <w:t>10.0</w:t>
      </w:r>
      <w:r w:rsidRPr="00BC7761">
        <w:rPr>
          <w:rFonts w:cs="Simplified Arabic" w:hint="cs"/>
          <w:sz w:val="24"/>
          <w:szCs w:val="24"/>
          <w:rtl/>
        </w:rPr>
        <w:t>%</w:t>
      </w:r>
      <w:proofErr w:type="spellEnd"/>
      <w:r>
        <w:rPr>
          <w:rFonts w:cs="Simplified Arabic" w:hint="cs"/>
          <w:sz w:val="24"/>
          <w:szCs w:val="24"/>
          <w:rtl/>
        </w:rPr>
        <w:t xml:space="preserve"> </w:t>
      </w:r>
      <w:r w:rsidRPr="00BC7761">
        <w:rPr>
          <w:rFonts w:cs="Simplified Arabic" w:hint="cs"/>
          <w:sz w:val="24"/>
          <w:szCs w:val="24"/>
          <w:rtl/>
        </w:rPr>
        <w:t>للإناث</w:t>
      </w:r>
      <w:r>
        <w:rPr>
          <w:rFonts w:cs="Simplified Arabic" w:hint="cs"/>
          <w:sz w:val="24"/>
          <w:szCs w:val="24"/>
          <w:rtl/>
        </w:rPr>
        <w:t xml:space="preserve"> المستخدمات بأجر</w:t>
      </w:r>
      <w:r w:rsidR="00750FF7">
        <w:rPr>
          <w:rFonts w:cs="Simplified Arabic" w:hint="cs"/>
          <w:sz w:val="24"/>
          <w:szCs w:val="24"/>
          <w:rtl/>
        </w:rPr>
        <w:t xml:space="preserve"> من اجمالي العاملين </w:t>
      </w:r>
      <w:proofErr w:type="spellStart"/>
      <w:r w:rsidR="00750FF7">
        <w:rPr>
          <w:rFonts w:cs="Simplified Arabic" w:hint="cs"/>
          <w:sz w:val="24"/>
          <w:szCs w:val="24"/>
          <w:rtl/>
        </w:rPr>
        <w:t>الإناث</w:t>
      </w:r>
      <w:r w:rsidRPr="00BC7761">
        <w:rPr>
          <w:rFonts w:cs="Simplified Arabic" w:hint="cs"/>
          <w:sz w:val="24"/>
          <w:szCs w:val="24"/>
          <w:rtl/>
        </w:rPr>
        <w:t>،</w:t>
      </w:r>
      <w:proofErr w:type="spellEnd"/>
      <w:r w:rsidRPr="00BC7761">
        <w:rPr>
          <w:rFonts w:cs="Simplified Arabic" w:hint="cs"/>
          <w:sz w:val="24"/>
          <w:szCs w:val="24"/>
          <w:rtl/>
        </w:rPr>
        <w:t xml:space="preserve"> في حين بلغت نسبة العاملين بدون أجر </w:t>
      </w:r>
      <w:proofErr w:type="spellStart"/>
      <w:r w:rsidR="00AD0D37">
        <w:rPr>
          <w:rFonts w:cs="Simplified Arabic" w:hint="cs"/>
          <w:sz w:val="24"/>
          <w:szCs w:val="24"/>
          <w:rtl/>
        </w:rPr>
        <w:t>74.8</w:t>
      </w:r>
      <w:r w:rsidRPr="00BC7761">
        <w:rPr>
          <w:rFonts w:cs="Simplified Arabic" w:hint="cs"/>
          <w:sz w:val="24"/>
          <w:szCs w:val="24"/>
          <w:rtl/>
        </w:rPr>
        <w:t>%</w:t>
      </w:r>
      <w:proofErr w:type="spellEnd"/>
      <w:r w:rsidRPr="00BC7761">
        <w:rPr>
          <w:rFonts w:cs="Simplified Arabic" w:hint="cs"/>
          <w:sz w:val="24"/>
          <w:szCs w:val="24"/>
          <w:rtl/>
        </w:rPr>
        <w:t xml:space="preserve"> للذكور</w:t>
      </w:r>
      <w:r>
        <w:rPr>
          <w:rFonts w:cs="Simplified Arabic" w:hint="cs"/>
          <w:sz w:val="24"/>
          <w:szCs w:val="24"/>
          <w:rtl/>
        </w:rPr>
        <w:t xml:space="preserve"> من مجمل العاملين</w:t>
      </w:r>
      <w:r w:rsidR="00AD0D37">
        <w:rPr>
          <w:rFonts w:cs="Simplified Arabic" w:hint="cs"/>
          <w:sz w:val="24"/>
          <w:szCs w:val="24"/>
          <w:rtl/>
        </w:rPr>
        <w:t xml:space="preserve"> الذكور</w:t>
      </w:r>
      <w:r w:rsidRPr="00BC7761">
        <w:rPr>
          <w:rFonts w:cs="Simplified Arabic" w:hint="cs"/>
          <w:sz w:val="24"/>
          <w:szCs w:val="24"/>
          <w:rtl/>
        </w:rPr>
        <w:t xml:space="preserve"> مقابل </w:t>
      </w:r>
      <w:proofErr w:type="spellStart"/>
      <w:r w:rsidR="002E3C7B">
        <w:rPr>
          <w:rFonts w:cs="Simplified Arabic" w:hint="cs"/>
          <w:sz w:val="24"/>
          <w:szCs w:val="24"/>
          <w:rtl/>
        </w:rPr>
        <w:t>90</w:t>
      </w:r>
      <w:r w:rsidRPr="00BC7761">
        <w:rPr>
          <w:rFonts w:cs="Simplified Arabic" w:hint="cs"/>
          <w:sz w:val="24"/>
          <w:szCs w:val="24"/>
          <w:rtl/>
        </w:rPr>
        <w:t>.</w:t>
      </w:r>
      <w:r w:rsidR="002E3C7B">
        <w:rPr>
          <w:rFonts w:cs="Simplified Arabic" w:hint="cs"/>
          <w:sz w:val="24"/>
          <w:szCs w:val="24"/>
          <w:rtl/>
        </w:rPr>
        <w:t>0</w:t>
      </w:r>
      <w:r w:rsidRPr="00BC7761">
        <w:rPr>
          <w:rFonts w:cs="Simplified Arabic" w:hint="cs"/>
          <w:sz w:val="24"/>
          <w:szCs w:val="24"/>
          <w:rtl/>
        </w:rPr>
        <w:t>%</w:t>
      </w:r>
      <w:proofErr w:type="spellEnd"/>
      <w:r w:rsidRPr="00BC7761">
        <w:rPr>
          <w:rFonts w:cs="Simplified Arabic" w:hint="cs"/>
          <w:sz w:val="24"/>
          <w:szCs w:val="24"/>
          <w:rtl/>
        </w:rPr>
        <w:t xml:space="preserve"> للإناث</w:t>
      </w:r>
      <w:r>
        <w:rPr>
          <w:rFonts w:cs="Simplified Arabic" w:hint="cs"/>
          <w:sz w:val="24"/>
          <w:szCs w:val="24"/>
          <w:rtl/>
        </w:rPr>
        <w:t xml:space="preserve"> من مجمل العاملين</w:t>
      </w:r>
      <w:r w:rsidR="00750FF7">
        <w:rPr>
          <w:rFonts w:cs="Simplified Arabic" w:hint="cs"/>
          <w:sz w:val="24"/>
          <w:szCs w:val="24"/>
          <w:rtl/>
        </w:rPr>
        <w:t xml:space="preserve"> الإناث</w:t>
      </w:r>
      <w:r w:rsidRPr="00BC7761">
        <w:rPr>
          <w:rFonts w:cs="Simplified Arabic" w:hint="cs"/>
          <w:sz w:val="24"/>
          <w:szCs w:val="24"/>
          <w:rtl/>
        </w:rPr>
        <w:t>.</w:t>
      </w:r>
    </w:p>
    <w:p w:rsidR="00FF33BC" w:rsidRDefault="00FF33BC" w:rsidP="002E3C7B">
      <w:pPr>
        <w:tabs>
          <w:tab w:val="left" w:pos="-1"/>
        </w:tabs>
        <w:ind w:left="-1"/>
        <w:jc w:val="lowKashida"/>
        <w:rPr>
          <w:rFonts w:cs="Simplified Arabic"/>
          <w:sz w:val="24"/>
          <w:szCs w:val="24"/>
          <w:rtl/>
        </w:rPr>
      </w:pPr>
    </w:p>
    <w:p w:rsidR="00FF33BC" w:rsidRDefault="00FF33BC" w:rsidP="002E3C7B">
      <w:pPr>
        <w:tabs>
          <w:tab w:val="left" w:pos="-1"/>
        </w:tabs>
        <w:ind w:left="-1"/>
        <w:jc w:val="lowKashida"/>
        <w:rPr>
          <w:rFonts w:cs="Simplified Arabic"/>
          <w:sz w:val="24"/>
          <w:szCs w:val="24"/>
          <w:rtl/>
        </w:rPr>
      </w:pPr>
    </w:p>
    <w:p w:rsidR="00FF33BC" w:rsidRDefault="00FF33BC" w:rsidP="002E3C7B">
      <w:pPr>
        <w:tabs>
          <w:tab w:val="left" w:pos="-1"/>
        </w:tabs>
        <w:ind w:left="-1"/>
        <w:jc w:val="lowKashida"/>
        <w:rPr>
          <w:rFonts w:cs="Simplified Arabic"/>
          <w:sz w:val="24"/>
          <w:szCs w:val="24"/>
          <w:rtl/>
        </w:rPr>
      </w:pPr>
    </w:p>
    <w:p w:rsidR="00FF33BC" w:rsidRDefault="00FF33BC" w:rsidP="00FB1FAE">
      <w:pPr>
        <w:tabs>
          <w:tab w:val="left" w:pos="-1"/>
        </w:tabs>
        <w:ind w:left="-1" w:right="-360" w:hanging="67"/>
        <w:jc w:val="center"/>
        <w:rPr>
          <w:rFonts w:ascii="Arial" w:hAnsi="Arial" w:cs="Simplified Arabic"/>
          <w:b/>
          <w:bCs/>
          <w:sz w:val="22"/>
          <w:szCs w:val="22"/>
          <w:rtl/>
        </w:rPr>
      </w:pPr>
    </w:p>
    <w:p w:rsidR="00564C7A" w:rsidRDefault="00FB1FAE" w:rsidP="00FB1FAE">
      <w:pPr>
        <w:tabs>
          <w:tab w:val="left" w:pos="-1"/>
        </w:tabs>
        <w:ind w:left="-1" w:right="-360" w:hanging="67"/>
        <w:jc w:val="center"/>
        <w:rPr>
          <w:rFonts w:ascii="Arial" w:hAnsi="Arial" w:cs="Simplified Arabic"/>
          <w:b/>
          <w:bCs/>
          <w:sz w:val="22"/>
          <w:szCs w:val="22"/>
          <w:rtl/>
        </w:rPr>
      </w:pPr>
      <w:r w:rsidRPr="009B2769">
        <w:rPr>
          <w:rFonts w:ascii="Arial" w:hAnsi="Arial" w:cs="Simplified Arabic"/>
          <w:b/>
          <w:bCs/>
          <w:sz w:val="22"/>
          <w:szCs w:val="22"/>
          <w:rtl/>
        </w:rPr>
        <w:t xml:space="preserve">شكل </w:t>
      </w:r>
      <w:proofErr w:type="spellStart"/>
      <w:r w:rsidRPr="009B2769">
        <w:rPr>
          <w:rFonts w:ascii="Arial" w:hAnsi="Arial" w:cs="Simplified Arabic"/>
          <w:b/>
          <w:bCs/>
          <w:sz w:val="22"/>
          <w:szCs w:val="22"/>
          <w:rtl/>
        </w:rPr>
        <w:t>3:</w:t>
      </w:r>
      <w:proofErr w:type="spellEnd"/>
      <w:r w:rsidRPr="009B2769">
        <w:rPr>
          <w:rFonts w:ascii="Arial" w:hAnsi="Arial" w:cs="Simplified Arabic"/>
          <w:b/>
          <w:bCs/>
          <w:sz w:val="22"/>
          <w:szCs w:val="22"/>
          <w:rtl/>
        </w:rPr>
        <w:t xml:space="preserve"> التوزيع النسبي للعاملين في مشاريع القطاع غير المنظم في </w:t>
      </w:r>
      <w:r w:rsidRPr="009B2769">
        <w:rPr>
          <w:rFonts w:ascii="Arial" w:hAnsi="Arial" w:cs="Simplified Arabic" w:hint="cs"/>
          <w:b/>
          <w:bCs/>
          <w:sz w:val="22"/>
          <w:szCs w:val="22"/>
          <w:rtl/>
        </w:rPr>
        <w:t>فلسطين</w:t>
      </w:r>
      <w:r w:rsidRPr="009B2769">
        <w:rPr>
          <w:rFonts w:ascii="Arial" w:hAnsi="Arial" w:cs="Simplified Arabic"/>
          <w:b/>
          <w:bCs/>
          <w:sz w:val="22"/>
          <w:szCs w:val="22"/>
          <w:rtl/>
        </w:rPr>
        <w:t xml:space="preserve"> حسب </w:t>
      </w:r>
      <w:r w:rsidRPr="009B2769">
        <w:rPr>
          <w:rFonts w:ascii="Arial" w:hAnsi="Arial" w:cs="Simplified Arabic" w:hint="cs"/>
          <w:b/>
          <w:bCs/>
          <w:sz w:val="22"/>
          <w:szCs w:val="22"/>
          <w:rtl/>
        </w:rPr>
        <w:t>الحالة العملية</w:t>
      </w:r>
      <w:r w:rsidRPr="009B2769">
        <w:rPr>
          <w:rFonts w:ascii="Arial" w:hAnsi="Arial" w:cs="Simplified Arabic"/>
          <w:b/>
          <w:bCs/>
          <w:sz w:val="22"/>
          <w:szCs w:val="22"/>
          <w:rtl/>
        </w:rPr>
        <w:t xml:space="preserve"> والجنس</w:t>
      </w:r>
      <w:r w:rsidR="00B4089D" w:rsidRPr="009B2769">
        <w:rPr>
          <w:rFonts w:ascii="Arial" w:hAnsi="Arial" w:cs="Simplified Arabic" w:hint="cs"/>
          <w:b/>
          <w:bCs/>
          <w:sz w:val="22"/>
          <w:szCs w:val="22"/>
          <w:rtl/>
        </w:rPr>
        <w:t>،</w:t>
      </w:r>
      <w:r w:rsidRPr="009B2769">
        <w:rPr>
          <w:rFonts w:ascii="Arial" w:hAnsi="Arial" w:cs="Simplified Arabic"/>
          <w:b/>
          <w:bCs/>
          <w:sz w:val="22"/>
          <w:szCs w:val="22"/>
          <w:rtl/>
        </w:rPr>
        <w:t xml:space="preserve"> </w:t>
      </w:r>
    </w:p>
    <w:p w:rsidR="00FB1FAE" w:rsidRPr="009B2769" w:rsidRDefault="00FB1FAE" w:rsidP="00564C7A">
      <w:pPr>
        <w:tabs>
          <w:tab w:val="left" w:pos="-1"/>
        </w:tabs>
        <w:ind w:left="-1" w:right="-360" w:hanging="67"/>
        <w:jc w:val="center"/>
        <w:rPr>
          <w:rFonts w:ascii="Arial" w:hAnsi="Arial" w:cs="Simplified Arabic"/>
          <w:b/>
          <w:bCs/>
          <w:sz w:val="24"/>
          <w:szCs w:val="24"/>
          <w:rtl/>
        </w:rPr>
      </w:pPr>
      <w:r w:rsidRPr="009B2769">
        <w:rPr>
          <w:rFonts w:ascii="Arial" w:hAnsi="Arial" w:cs="Simplified Arabic"/>
          <w:b/>
          <w:bCs/>
          <w:sz w:val="22"/>
          <w:szCs w:val="22"/>
          <w:rtl/>
        </w:rPr>
        <w:t xml:space="preserve">تشرين </w:t>
      </w:r>
      <w:proofErr w:type="spellStart"/>
      <w:r w:rsidRPr="009B2769">
        <w:rPr>
          <w:rFonts w:ascii="Arial" w:hAnsi="Arial" w:cs="Simplified Arabic"/>
          <w:b/>
          <w:bCs/>
          <w:sz w:val="22"/>
          <w:szCs w:val="22"/>
          <w:rtl/>
        </w:rPr>
        <w:t>أول-</w:t>
      </w:r>
      <w:proofErr w:type="spellEnd"/>
      <w:r w:rsidRPr="009B2769">
        <w:rPr>
          <w:rFonts w:ascii="Arial" w:hAnsi="Arial" w:cs="Simplified Arabic"/>
          <w:b/>
          <w:bCs/>
          <w:sz w:val="22"/>
          <w:szCs w:val="22"/>
          <w:rtl/>
        </w:rPr>
        <w:t xml:space="preserve"> كانون أول 2008</w:t>
      </w:r>
    </w:p>
    <w:p w:rsidR="00FB1FAE" w:rsidRPr="00BC7761" w:rsidRDefault="00FB1FAE" w:rsidP="00FB1FAE">
      <w:pPr>
        <w:tabs>
          <w:tab w:val="left" w:pos="-1"/>
        </w:tabs>
        <w:ind w:left="-1"/>
        <w:jc w:val="lowKashida"/>
        <w:rPr>
          <w:rtl/>
        </w:rPr>
      </w:pPr>
      <w:r w:rsidRPr="008D1B28">
        <w:rPr>
          <w:noProof/>
          <w:snapToGrid/>
          <w:u w:val="single"/>
        </w:rPr>
        <w:drawing>
          <wp:inline distT="0" distB="0" distL="0" distR="0">
            <wp:extent cx="5772150" cy="1857375"/>
            <wp:effectExtent l="19050" t="0" r="19050" b="0"/>
            <wp:docPr id="47" name="Object 4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45E12" w:rsidRDefault="00445E12" w:rsidP="00816EDF">
      <w:pPr>
        <w:pStyle w:val="BodyTextIndent3"/>
        <w:ind w:hanging="692"/>
        <w:jc w:val="left"/>
        <w:rPr>
          <w:b/>
          <w:bCs/>
          <w:rtl/>
        </w:rPr>
      </w:pPr>
    </w:p>
    <w:p w:rsidR="00FB1FAE" w:rsidRPr="00BC7761" w:rsidRDefault="00FB1FAE" w:rsidP="00816EDF">
      <w:pPr>
        <w:pStyle w:val="BodyTextIndent3"/>
        <w:ind w:hanging="692"/>
        <w:jc w:val="left"/>
        <w:rPr>
          <w:b/>
          <w:bCs/>
          <w:rtl/>
        </w:rPr>
      </w:pPr>
      <w:r w:rsidRPr="00BC7761">
        <w:rPr>
          <w:rFonts w:hint="cs"/>
          <w:b/>
          <w:bCs/>
          <w:rtl/>
        </w:rPr>
        <w:t>4.</w:t>
      </w:r>
      <w:r w:rsidR="00816EDF">
        <w:rPr>
          <w:rFonts w:hint="cs"/>
          <w:b/>
          <w:bCs/>
          <w:rtl/>
        </w:rPr>
        <w:t>1</w:t>
      </w:r>
      <w:r w:rsidRPr="00BC7761">
        <w:rPr>
          <w:rFonts w:hint="cs"/>
          <w:b/>
          <w:bCs/>
          <w:rtl/>
        </w:rPr>
        <w:t xml:space="preserve"> تعويضات المستخدمين في مشاريع القطاع غير المنظم </w:t>
      </w:r>
    </w:p>
    <w:p w:rsidR="00FB1FAE" w:rsidRPr="00BC7761" w:rsidRDefault="00FB1FAE" w:rsidP="00FB1FAE">
      <w:pPr>
        <w:tabs>
          <w:tab w:val="left" w:pos="-1"/>
        </w:tabs>
        <w:ind w:left="-1"/>
        <w:jc w:val="lowKashida"/>
        <w:rPr>
          <w:rFonts w:cs="Simplified Arabic"/>
          <w:sz w:val="24"/>
          <w:szCs w:val="24"/>
          <w:rtl/>
        </w:rPr>
      </w:pPr>
      <w:r w:rsidRPr="00BC7761">
        <w:rPr>
          <w:rFonts w:cs="Simplified Arabic" w:hint="cs"/>
          <w:sz w:val="24"/>
          <w:szCs w:val="24"/>
          <w:rtl/>
        </w:rPr>
        <w:t>أظهرت النتائج أن إجمالي تعويضات المستخدمين</w:t>
      </w:r>
      <w:r w:rsidRPr="00BC7761">
        <w:rPr>
          <w:rFonts w:cs="Simplified Arabic" w:hint="cs"/>
          <w:b/>
          <w:bCs/>
          <w:sz w:val="24"/>
          <w:szCs w:val="24"/>
          <w:rtl/>
        </w:rPr>
        <w:t xml:space="preserve"> </w:t>
      </w:r>
      <w:r w:rsidRPr="00BC7761">
        <w:rPr>
          <w:rFonts w:cs="Simplified Arabic" w:hint="cs"/>
          <w:sz w:val="24"/>
          <w:szCs w:val="24"/>
          <w:rtl/>
        </w:rPr>
        <w:t>بأجر في مشاريع القطاع غير المنظم خلال الربع الرابع  2008 بلغت</w:t>
      </w:r>
      <w:r w:rsidR="00445E12">
        <w:rPr>
          <w:rFonts w:cs="Simplified Arabic" w:hint="cs"/>
          <w:sz w:val="24"/>
          <w:szCs w:val="24"/>
          <w:rtl/>
        </w:rPr>
        <w:t xml:space="preserve"> حوالي</w:t>
      </w:r>
      <w:r w:rsidRPr="00BC7761">
        <w:rPr>
          <w:rFonts w:cs="Simplified Arabic" w:hint="cs"/>
          <w:sz w:val="24"/>
          <w:szCs w:val="24"/>
          <w:rtl/>
        </w:rPr>
        <w:t xml:space="preserve"> 22.0 مليون دولار أمريكي في </w:t>
      </w:r>
      <w:proofErr w:type="spellStart"/>
      <w:r>
        <w:rPr>
          <w:rFonts w:cs="Simplified Arabic" w:hint="cs"/>
          <w:sz w:val="24"/>
          <w:szCs w:val="24"/>
          <w:rtl/>
        </w:rPr>
        <w:t>فلسطين</w:t>
      </w:r>
      <w:r w:rsidRPr="00BC7761">
        <w:rPr>
          <w:rFonts w:cs="Simplified Arabic" w:hint="cs"/>
          <w:sz w:val="24"/>
          <w:szCs w:val="24"/>
          <w:rtl/>
        </w:rPr>
        <w:t>،</w:t>
      </w:r>
      <w:proofErr w:type="spellEnd"/>
      <w:r w:rsidRPr="00BC7761">
        <w:rPr>
          <w:rFonts w:cs="Simplified Arabic" w:hint="cs"/>
          <w:sz w:val="24"/>
          <w:szCs w:val="24"/>
          <w:rtl/>
        </w:rPr>
        <w:t xml:space="preserve"> وقد ساهمت أنشطة الزراعة بما نسبته </w:t>
      </w:r>
      <w:proofErr w:type="spellStart"/>
      <w:r w:rsidRPr="00BC7761">
        <w:rPr>
          <w:rFonts w:cs="Simplified Arabic" w:hint="cs"/>
          <w:sz w:val="24"/>
          <w:szCs w:val="24"/>
          <w:rtl/>
        </w:rPr>
        <w:t>36.9%,</w:t>
      </w:r>
      <w:proofErr w:type="spellEnd"/>
      <w:r w:rsidRPr="00BC7761">
        <w:rPr>
          <w:rFonts w:cs="Simplified Arabic" w:hint="cs"/>
          <w:sz w:val="24"/>
          <w:szCs w:val="24"/>
          <w:rtl/>
        </w:rPr>
        <w:t xml:space="preserve"> فيما ساهمت أنشطة الصناعة والإنشاءات بما نسبته </w:t>
      </w:r>
      <w:proofErr w:type="spellStart"/>
      <w:r w:rsidRPr="00BC7761">
        <w:rPr>
          <w:rFonts w:cs="Simplified Arabic" w:hint="cs"/>
          <w:sz w:val="24"/>
          <w:szCs w:val="24"/>
          <w:rtl/>
        </w:rPr>
        <w:t>56.9%،</w:t>
      </w:r>
      <w:proofErr w:type="spellEnd"/>
      <w:r w:rsidRPr="00BC7761">
        <w:rPr>
          <w:rFonts w:cs="Simplified Arabic" w:hint="cs"/>
          <w:sz w:val="24"/>
          <w:szCs w:val="24"/>
          <w:rtl/>
        </w:rPr>
        <w:t xml:space="preserve"> كما أظهرت النتائج أن مساهمة أنشطة التجارة الداخلية بلغت </w:t>
      </w:r>
      <w:proofErr w:type="spellStart"/>
      <w:r w:rsidRPr="00BC7761">
        <w:rPr>
          <w:rFonts w:cs="Simplified Arabic" w:hint="cs"/>
          <w:sz w:val="24"/>
          <w:szCs w:val="24"/>
          <w:rtl/>
        </w:rPr>
        <w:t>4.8%</w:t>
      </w:r>
      <w:proofErr w:type="spellEnd"/>
      <w:r w:rsidRPr="00BC7761">
        <w:rPr>
          <w:rFonts w:cs="Simplified Arabic" w:hint="cs"/>
          <w:sz w:val="24"/>
          <w:szCs w:val="24"/>
          <w:rtl/>
        </w:rPr>
        <w:t xml:space="preserve"> من إجمالي </w:t>
      </w:r>
      <w:proofErr w:type="spellStart"/>
      <w:r w:rsidRPr="00BC7761">
        <w:rPr>
          <w:rFonts w:cs="Simplified Arabic" w:hint="cs"/>
          <w:sz w:val="24"/>
          <w:szCs w:val="24"/>
          <w:rtl/>
        </w:rPr>
        <w:t>التعويضات،</w:t>
      </w:r>
      <w:proofErr w:type="spellEnd"/>
      <w:r w:rsidRPr="00BC7761">
        <w:rPr>
          <w:rFonts w:cs="Simplified Arabic" w:hint="cs"/>
          <w:sz w:val="24"/>
          <w:szCs w:val="24"/>
          <w:rtl/>
        </w:rPr>
        <w:t xml:space="preserve"> وشكلت مساهمة أنشطة الخدمات والنقل </w:t>
      </w:r>
      <w:proofErr w:type="spellStart"/>
      <w:r w:rsidRPr="00BC7761">
        <w:rPr>
          <w:rFonts w:cs="Simplified Arabic" w:hint="cs"/>
          <w:sz w:val="24"/>
          <w:szCs w:val="24"/>
          <w:rtl/>
        </w:rPr>
        <w:t>1.4%</w:t>
      </w:r>
      <w:proofErr w:type="spellEnd"/>
      <w:r w:rsidRPr="00BC7761">
        <w:rPr>
          <w:rFonts w:cs="Simplified Arabic" w:hint="cs"/>
          <w:sz w:val="24"/>
          <w:szCs w:val="24"/>
          <w:rtl/>
        </w:rPr>
        <w:t xml:space="preserve"> من إجمالي التعويضات.</w:t>
      </w:r>
    </w:p>
    <w:p w:rsidR="00FB1FAE" w:rsidRPr="00BC7761" w:rsidRDefault="00FB1FAE" w:rsidP="00FB1FAE">
      <w:pPr>
        <w:tabs>
          <w:tab w:val="left" w:pos="-1"/>
        </w:tabs>
        <w:ind w:left="-1"/>
        <w:jc w:val="lowKashida"/>
        <w:rPr>
          <w:rFonts w:cs="Simplified Arabic"/>
          <w:sz w:val="24"/>
          <w:szCs w:val="24"/>
          <w:rtl/>
        </w:rPr>
      </w:pPr>
    </w:p>
    <w:p w:rsidR="00FB1FAE" w:rsidRPr="00CD6245" w:rsidRDefault="00FB1FAE" w:rsidP="00FB1FAE">
      <w:pPr>
        <w:tabs>
          <w:tab w:val="left" w:pos="-1"/>
        </w:tabs>
        <w:ind w:left="-1"/>
        <w:jc w:val="center"/>
        <w:rPr>
          <w:rFonts w:ascii="Arial" w:hAnsi="Arial" w:cs="Simplified Arabic"/>
          <w:b/>
          <w:bCs/>
          <w:sz w:val="22"/>
          <w:szCs w:val="22"/>
          <w:rtl/>
        </w:rPr>
      </w:pPr>
      <w:r w:rsidRPr="00CD6245">
        <w:rPr>
          <w:rFonts w:ascii="Arial" w:hAnsi="Arial" w:cs="Simplified Arabic"/>
          <w:b/>
          <w:bCs/>
          <w:sz w:val="22"/>
          <w:szCs w:val="22"/>
          <w:rtl/>
        </w:rPr>
        <w:t xml:space="preserve">شكل </w:t>
      </w:r>
      <w:proofErr w:type="spellStart"/>
      <w:r w:rsidRPr="00CD6245">
        <w:rPr>
          <w:rFonts w:ascii="Arial" w:hAnsi="Arial" w:cs="Simplified Arabic"/>
          <w:b/>
          <w:bCs/>
          <w:sz w:val="22"/>
          <w:szCs w:val="22"/>
          <w:rtl/>
        </w:rPr>
        <w:t>4:</w:t>
      </w:r>
      <w:proofErr w:type="spellEnd"/>
      <w:r w:rsidRPr="00CD6245">
        <w:rPr>
          <w:rFonts w:ascii="Arial" w:hAnsi="Arial" w:cs="Simplified Arabic"/>
          <w:b/>
          <w:bCs/>
          <w:sz w:val="22"/>
          <w:szCs w:val="22"/>
          <w:rtl/>
        </w:rPr>
        <w:t xml:space="preserve"> التوزيع النسبي لتعويضات المستخدمين بأجر في مشاريع القطاع غير المنظم في </w:t>
      </w:r>
      <w:r>
        <w:rPr>
          <w:rFonts w:ascii="Arial" w:hAnsi="Arial" w:cs="Simplified Arabic" w:hint="cs"/>
          <w:b/>
          <w:bCs/>
          <w:sz w:val="22"/>
          <w:szCs w:val="22"/>
          <w:rtl/>
        </w:rPr>
        <w:t>فلسطين</w:t>
      </w:r>
      <w:r w:rsidRPr="00CD6245">
        <w:rPr>
          <w:rFonts w:ascii="Arial" w:hAnsi="Arial" w:cs="Simplified Arabic"/>
          <w:b/>
          <w:bCs/>
          <w:sz w:val="22"/>
          <w:szCs w:val="22"/>
          <w:rtl/>
        </w:rPr>
        <w:t xml:space="preserve"> حسب النشاط </w:t>
      </w:r>
      <w:proofErr w:type="spellStart"/>
      <w:r w:rsidRPr="00CD6245">
        <w:rPr>
          <w:rFonts w:ascii="Arial" w:hAnsi="Arial" w:cs="Simplified Arabic"/>
          <w:b/>
          <w:bCs/>
          <w:sz w:val="22"/>
          <w:szCs w:val="22"/>
          <w:rtl/>
        </w:rPr>
        <w:t>الاقتصادي</w:t>
      </w:r>
      <w:r w:rsidR="00B4089D">
        <w:rPr>
          <w:rFonts w:ascii="Arial" w:hAnsi="Arial" w:cs="Simplified Arabic" w:hint="cs"/>
          <w:b/>
          <w:bCs/>
          <w:sz w:val="22"/>
          <w:szCs w:val="22"/>
          <w:rtl/>
        </w:rPr>
        <w:t>،</w:t>
      </w:r>
      <w:proofErr w:type="spellEnd"/>
      <w:r w:rsidRPr="00CD6245">
        <w:rPr>
          <w:rFonts w:ascii="Arial" w:hAnsi="Arial" w:cs="Simplified Arabic"/>
          <w:b/>
          <w:bCs/>
          <w:sz w:val="22"/>
          <w:szCs w:val="22"/>
          <w:rtl/>
        </w:rPr>
        <w:t xml:space="preserve"> تشرين </w:t>
      </w:r>
      <w:proofErr w:type="spellStart"/>
      <w:r w:rsidRPr="00CD6245">
        <w:rPr>
          <w:rFonts w:ascii="Arial" w:hAnsi="Arial" w:cs="Simplified Arabic"/>
          <w:b/>
          <w:bCs/>
          <w:sz w:val="22"/>
          <w:szCs w:val="22"/>
          <w:rtl/>
        </w:rPr>
        <w:t>أول-</w:t>
      </w:r>
      <w:proofErr w:type="spellEnd"/>
      <w:r w:rsidRPr="00CD6245">
        <w:rPr>
          <w:rFonts w:ascii="Arial" w:hAnsi="Arial" w:cs="Simplified Arabic"/>
          <w:b/>
          <w:bCs/>
          <w:sz w:val="22"/>
          <w:szCs w:val="22"/>
          <w:rtl/>
        </w:rPr>
        <w:t xml:space="preserve"> كانون أول 2008</w:t>
      </w:r>
    </w:p>
    <w:p w:rsidR="00FB1FAE" w:rsidRPr="00BC7761" w:rsidRDefault="00FB1FAE" w:rsidP="00FB1FAE">
      <w:pPr>
        <w:tabs>
          <w:tab w:val="left" w:pos="-1"/>
        </w:tabs>
        <w:ind w:left="-1"/>
        <w:rPr>
          <w:b/>
          <w:bCs/>
          <w:sz w:val="24"/>
          <w:szCs w:val="24"/>
          <w:rtl/>
        </w:rPr>
      </w:pPr>
      <w:r w:rsidRPr="008D1B28">
        <w:rPr>
          <w:rFonts w:cs="Simplified Arabic"/>
          <w:noProof/>
          <w:snapToGrid/>
          <w:sz w:val="24"/>
          <w:szCs w:val="24"/>
          <w:u w:val="single"/>
          <w:rtl/>
        </w:rPr>
        <w:drawing>
          <wp:inline distT="0" distB="0" distL="0" distR="0">
            <wp:extent cx="5772150" cy="2228850"/>
            <wp:effectExtent l="0" t="0" r="0" b="0"/>
            <wp:docPr id="48" name="Object 4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6EDF" w:rsidRDefault="00816EDF" w:rsidP="00816EDF">
      <w:pPr>
        <w:tabs>
          <w:tab w:val="left" w:pos="-1"/>
        </w:tabs>
        <w:rPr>
          <w:rFonts w:cs="Simplified Arabic"/>
          <w:b/>
          <w:bCs/>
          <w:sz w:val="24"/>
          <w:szCs w:val="24"/>
          <w:rtl/>
        </w:rPr>
      </w:pPr>
    </w:p>
    <w:p w:rsidR="00FB1FAE" w:rsidRPr="00BC7761" w:rsidRDefault="00816EDF" w:rsidP="00816EDF">
      <w:pPr>
        <w:tabs>
          <w:tab w:val="left" w:pos="-1"/>
        </w:tabs>
        <w:rPr>
          <w:rFonts w:cs="Simplified Arabic"/>
          <w:b/>
          <w:bCs/>
          <w:sz w:val="24"/>
          <w:szCs w:val="24"/>
          <w:rtl/>
        </w:rPr>
      </w:pPr>
      <w:r w:rsidRPr="00BC7761">
        <w:rPr>
          <w:rFonts w:cs="Simplified Arabic" w:hint="cs"/>
          <w:b/>
          <w:bCs/>
          <w:sz w:val="24"/>
          <w:szCs w:val="24"/>
          <w:rtl/>
        </w:rPr>
        <w:t>5.</w:t>
      </w:r>
      <w:r>
        <w:rPr>
          <w:rFonts w:cs="Simplified Arabic" w:hint="cs"/>
          <w:b/>
          <w:bCs/>
          <w:sz w:val="24"/>
          <w:szCs w:val="24"/>
          <w:rtl/>
        </w:rPr>
        <w:t>1</w:t>
      </w:r>
      <w:r w:rsidR="00FB1FAE" w:rsidRPr="00BC7761">
        <w:rPr>
          <w:rFonts w:cs="Simplified Arabic" w:hint="cs"/>
          <w:b/>
          <w:bCs/>
          <w:sz w:val="24"/>
          <w:szCs w:val="24"/>
          <w:rtl/>
        </w:rPr>
        <w:t xml:space="preserve"> الإنتاج في مشاريع القطاع غير المنظم</w:t>
      </w:r>
    </w:p>
    <w:p w:rsidR="00FB1FAE" w:rsidRPr="00BC7761" w:rsidRDefault="00FB1FAE" w:rsidP="00FB1FAE">
      <w:pPr>
        <w:tabs>
          <w:tab w:val="left" w:pos="-1"/>
        </w:tabs>
        <w:ind w:left="-1"/>
        <w:jc w:val="both"/>
        <w:rPr>
          <w:rFonts w:cs="Simplified Arabic"/>
          <w:sz w:val="24"/>
          <w:szCs w:val="24"/>
          <w:rtl/>
        </w:rPr>
      </w:pPr>
      <w:r w:rsidRPr="00BC7761">
        <w:rPr>
          <w:rFonts w:cs="Simplified Arabic" w:hint="cs"/>
          <w:sz w:val="24"/>
          <w:szCs w:val="24"/>
          <w:rtl/>
        </w:rPr>
        <w:t xml:space="preserve">أظهرت النتائج أن قيمة إجمالي الإنتاج لأنشطة القطاع غير المنظم في </w:t>
      </w:r>
      <w:r>
        <w:rPr>
          <w:rFonts w:cs="Simplified Arabic" w:hint="cs"/>
          <w:sz w:val="24"/>
          <w:szCs w:val="24"/>
          <w:rtl/>
        </w:rPr>
        <w:t>فلسطين</w:t>
      </w:r>
      <w:r w:rsidRPr="00BC7761">
        <w:rPr>
          <w:rFonts w:cs="Simplified Arabic" w:hint="cs"/>
          <w:sz w:val="24"/>
          <w:szCs w:val="24"/>
          <w:rtl/>
        </w:rPr>
        <w:t xml:space="preserve"> بلغت</w:t>
      </w:r>
      <w:r w:rsidR="005F4FB9">
        <w:rPr>
          <w:rFonts w:cs="Simplified Arabic" w:hint="cs"/>
          <w:sz w:val="24"/>
          <w:szCs w:val="24"/>
          <w:rtl/>
        </w:rPr>
        <w:t xml:space="preserve"> حوالي</w:t>
      </w:r>
      <w:r w:rsidRPr="00BC7761">
        <w:rPr>
          <w:rFonts w:cs="Simplified Arabic" w:hint="cs"/>
          <w:sz w:val="24"/>
          <w:szCs w:val="24"/>
          <w:rtl/>
        </w:rPr>
        <w:t xml:space="preserve"> 218.1 مليون دولار </w:t>
      </w:r>
      <w:proofErr w:type="spellStart"/>
      <w:r w:rsidRPr="00BC7761">
        <w:rPr>
          <w:rFonts w:cs="Simplified Arabic" w:hint="cs"/>
          <w:sz w:val="24"/>
          <w:szCs w:val="24"/>
          <w:rtl/>
        </w:rPr>
        <w:t>أمريكي،</w:t>
      </w:r>
      <w:proofErr w:type="spellEnd"/>
      <w:r>
        <w:rPr>
          <w:rFonts w:cs="Simplified Arabic" w:hint="cs"/>
          <w:sz w:val="24"/>
          <w:szCs w:val="24"/>
          <w:rtl/>
        </w:rPr>
        <w:t xml:space="preserve"> </w:t>
      </w:r>
      <w:r w:rsidRPr="00BC7761">
        <w:rPr>
          <w:rFonts w:cs="Simplified Arabic" w:hint="cs"/>
          <w:sz w:val="24"/>
          <w:szCs w:val="24"/>
          <w:rtl/>
        </w:rPr>
        <w:t xml:space="preserve">ساهم الإنتاج الزراعي بما نسبته </w:t>
      </w:r>
      <w:proofErr w:type="spellStart"/>
      <w:r w:rsidRPr="00BC7761">
        <w:rPr>
          <w:rFonts w:cs="Simplified Arabic" w:hint="cs"/>
          <w:sz w:val="24"/>
          <w:szCs w:val="24"/>
          <w:rtl/>
        </w:rPr>
        <w:t>70.2%,</w:t>
      </w:r>
      <w:proofErr w:type="spellEnd"/>
      <w:r w:rsidRPr="00BC7761">
        <w:rPr>
          <w:rFonts w:cs="Simplified Arabic" w:hint="cs"/>
          <w:sz w:val="24"/>
          <w:szCs w:val="24"/>
          <w:rtl/>
        </w:rPr>
        <w:t xml:space="preserve"> فيما ساهم إنتاج الصناعة والإنشاءات بنسبة </w:t>
      </w:r>
      <w:proofErr w:type="spellStart"/>
      <w:r w:rsidRPr="00BC7761">
        <w:rPr>
          <w:rFonts w:cs="Simplified Arabic" w:hint="cs"/>
          <w:sz w:val="24"/>
          <w:szCs w:val="24"/>
          <w:rtl/>
        </w:rPr>
        <w:t>15.2%،</w:t>
      </w:r>
      <w:proofErr w:type="spellEnd"/>
      <w:r w:rsidRPr="00BC7761">
        <w:rPr>
          <w:rFonts w:cs="Simplified Arabic" w:hint="cs"/>
          <w:sz w:val="24"/>
          <w:szCs w:val="24"/>
          <w:rtl/>
        </w:rPr>
        <w:t xml:space="preserve"> مقابل </w:t>
      </w:r>
      <w:proofErr w:type="spellStart"/>
      <w:r w:rsidRPr="00BC7761">
        <w:rPr>
          <w:rFonts w:cs="Simplified Arabic" w:hint="cs"/>
          <w:sz w:val="24"/>
          <w:szCs w:val="24"/>
          <w:rtl/>
        </w:rPr>
        <w:t>10.6%</w:t>
      </w:r>
      <w:proofErr w:type="spellEnd"/>
      <w:r w:rsidRPr="00BC7761">
        <w:rPr>
          <w:rFonts w:cs="Simplified Arabic" w:hint="cs"/>
          <w:sz w:val="24"/>
          <w:szCs w:val="24"/>
          <w:rtl/>
        </w:rPr>
        <w:t xml:space="preserve"> للتجارة </w:t>
      </w:r>
      <w:proofErr w:type="spellStart"/>
      <w:r w:rsidRPr="00BC7761">
        <w:rPr>
          <w:rFonts w:cs="Simplified Arabic" w:hint="cs"/>
          <w:sz w:val="24"/>
          <w:szCs w:val="24"/>
          <w:rtl/>
        </w:rPr>
        <w:t>الداخلية،</w:t>
      </w:r>
      <w:proofErr w:type="spellEnd"/>
      <w:r w:rsidRPr="00BC7761">
        <w:rPr>
          <w:rFonts w:cs="Simplified Arabic" w:hint="cs"/>
          <w:sz w:val="24"/>
          <w:szCs w:val="24"/>
          <w:rtl/>
        </w:rPr>
        <w:t xml:space="preserve"> أما نسبة مساهمة أنشطة الخدمات والنقل من إجمالي الإنتاج فبلغت </w:t>
      </w:r>
      <w:proofErr w:type="spellStart"/>
      <w:r w:rsidRPr="00BC7761">
        <w:rPr>
          <w:rFonts w:cs="Simplified Arabic" w:hint="cs"/>
          <w:sz w:val="24"/>
          <w:szCs w:val="24"/>
          <w:rtl/>
        </w:rPr>
        <w:t>4.0%.</w:t>
      </w:r>
      <w:proofErr w:type="spellEnd"/>
      <w:r w:rsidRPr="00BC7761">
        <w:rPr>
          <w:rFonts w:cs="Simplified Arabic" w:hint="cs"/>
          <w:sz w:val="24"/>
          <w:szCs w:val="24"/>
          <w:rtl/>
        </w:rPr>
        <w:t xml:space="preserve">  </w:t>
      </w:r>
    </w:p>
    <w:p w:rsidR="003A1284" w:rsidRDefault="003A1284" w:rsidP="00FB1FAE">
      <w:pPr>
        <w:tabs>
          <w:tab w:val="left" w:pos="-1"/>
        </w:tabs>
        <w:ind w:left="-1"/>
        <w:jc w:val="center"/>
        <w:rPr>
          <w:rFonts w:ascii="Arial" w:hAnsi="Arial" w:cs="Simplified Arabic"/>
          <w:b/>
          <w:bCs/>
          <w:sz w:val="22"/>
          <w:szCs w:val="22"/>
          <w:rtl/>
        </w:rPr>
      </w:pPr>
    </w:p>
    <w:p w:rsidR="00FF33BC" w:rsidRDefault="00FF33BC" w:rsidP="00FB1FAE">
      <w:pPr>
        <w:tabs>
          <w:tab w:val="left" w:pos="-1"/>
        </w:tabs>
        <w:ind w:left="-1"/>
        <w:jc w:val="center"/>
        <w:rPr>
          <w:rFonts w:ascii="Arial" w:hAnsi="Arial" w:cs="Simplified Arabic"/>
          <w:b/>
          <w:bCs/>
          <w:sz w:val="22"/>
          <w:szCs w:val="22"/>
          <w:rtl/>
        </w:rPr>
      </w:pPr>
    </w:p>
    <w:p w:rsidR="009B2769" w:rsidRPr="009B2769" w:rsidRDefault="009B2769" w:rsidP="00FB1FAE">
      <w:pPr>
        <w:tabs>
          <w:tab w:val="left" w:pos="-1"/>
        </w:tabs>
        <w:ind w:left="-1"/>
        <w:jc w:val="center"/>
        <w:rPr>
          <w:rFonts w:ascii="Arial" w:hAnsi="Arial" w:cs="Simplified Arabic"/>
          <w:b/>
          <w:bCs/>
          <w:sz w:val="6"/>
          <w:szCs w:val="6"/>
          <w:rtl/>
        </w:rPr>
      </w:pPr>
    </w:p>
    <w:p w:rsidR="005F4FB9" w:rsidRDefault="00FB1FAE" w:rsidP="00FB1FAE">
      <w:pPr>
        <w:tabs>
          <w:tab w:val="left" w:pos="-1"/>
        </w:tabs>
        <w:ind w:left="-1"/>
        <w:jc w:val="center"/>
        <w:rPr>
          <w:rFonts w:ascii="Arial" w:hAnsi="Arial" w:cs="Simplified Arabic"/>
          <w:b/>
          <w:bCs/>
          <w:sz w:val="22"/>
          <w:szCs w:val="22"/>
          <w:rtl/>
        </w:rPr>
      </w:pPr>
      <w:r w:rsidRPr="009B2769">
        <w:rPr>
          <w:rFonts w:ascii="Arial" w:hAnsi="Arial" w:cs="Simplified Arabic"/>
          <w:b/>
          <w:bCs/>
          <w:sz w:val="22"/>
          <w:szCs w:val="22"/>
          <w:rtl/>
        </w:rPr>
        <w:t xml:space="preserve">شكل </w:t>
      </w:r>
      <w:proofErr w:type="spellStart"/>
      <w:r w:rsidRPr="009B2769">
        <w:rPr>
          <w:rFonts w:ascii="Arial" w:hAnsi="Arial" w:cs="Simplified Arabic"/>
          <w:b/>
          <w:bCs/>
          <w:sz w:val="22"/>
          <w:szCs w:val="22"/>
          <w:rtl/>
        </w:rPr>
        <w:t>5:</w:t>
      </w:r>
      <w:proofErr w:type="spellEnd"/>
      <w:r w:rsidRPr="009B2769">
        <w:rPr>
          <w:rFonts w:ascii="Arial" w:hAnsi="Arial" w:cs="Simplified Arabic"/>
          <w:b/>
          <w:bCs/>
          <w:sz w:val="22"/>
          <w:szCs w:val="22"/>
          <w:rtl/>
        </w:rPr>
        <w:t xml:space="preserve"> التوزيع النسبي للإنتاج في مشاريع القطاع غير المنظم في </w:t>
      </w:r>
      <w:r w:rsidRPr="009B2769">
        <w:rPr>
          <w:rFonts w:ascii="Arial" w:hAnsi="Arial" w:cs="Simplified Arabic" w:hint="cs"/>
          <w:b/>
          <w:bCs/>
          <w:sz w:val="22"/>
          <w:szCs w:val="22"/>
          <w:rtl/>
        </w:rPr>
        <w:t>فلسطين</w:t>
      </w:r>
      <w:r w:rsidRPr="009B2769">
        <w:rPr>
          <w:rFonts w:ascii="Arial" w:hAnsi="Arial" w:cs="Simplified Arabic"/>
          <w:b/>
          <w:bCs/>
          <w:sz w:val="22"/>
          <w:szCs w:val="22"/>
          <w:rtl/>
        </w:rPr>
        <w:t xml:space="preserve"> حسب النشاط الاقتصادي</w:t>
      </w:r>
      <w:r w:rsidR="00B4089D" w:rsidRPr="009B2769">
        <w:rPr>
          <w:rFonts w:ascii="Arial" w:hAnsi="Arial" w:cs="Simplified Arabic" w:hint="cs"/>
          <w:b/>
          <w:bCs/>
          <w:sz w:val="22"/>
          <w:szCs w:val="22"/>
          <w:rtl/>
        </w:rPr>
        <w:t>،</w:t>
      </w:r>
    </w:p>
    <w:p w:rsidR="00FB1FAE" w:rsidRDefault="00FB1FAE" w:rsidP="005F4FB9">
      <w:pPr>
        <w:tabs>
          <w:tab w:val="left" w:pos="-1"/>
        </w:tabs>
        <w:ind w:left="-1"/>
        <w:jc w:val="center"/>
        <w:rPr>
          <w:rFonts w:ascii="Arial" w:hAnsi="Arial" w:cs="Simplified Arabic"/>
          <w:b/>
          <w:bCs/>
          <w:sz w:val="22"/>
          <w:szCs w:val="22"/>
          <w:rtl/>
        </w:rPr>
      </w:pPr>
      <w:r w:rsidRPr="009B2769">
        <w:rPr>
          <w:rFonts w:ascii="Arial" w:hAnsi="Arial" w:cs="Simplified Arabic"/>
          <w:b/>
          <w:bCs/>
          <w:sz w:val="22"/>
          <w:szCs w:val="22"/>
          <w:rtl/>
        </w:rPr>
        <w:t xml:space="preserve"> تشرين </w:t>
      </w:r>
      <w:proofErr w:type="spellStart"/>
      <w:r w:rsidRPr="009B2769">
        <w:rPr>
          <w:rFonts w:ascii="Arial" w:hAnsi="Arial" w:cs="Simplified Arabic"/>
          <w:b/>
          <w:bCs/>
          <w:sz w:val="22"/>
          <w:szCs w:val="22"/>
          <w:rtl/>
        </w:rPr>
        <w:t>أول-</w:t>
      </w:r>
      <w:proofErr w:type="spellEnd"/>
      <w:r w:rsidRPr="009B2769">
        <w:rPr>
          <w:rFonts w:ascii="Arial" w:hAnsi="Arial" w:cs="Simplified Arabic"/>
          <w:b/>
          <w:bCs/>
          <w:sz w:val="22"/>
          <w:szCs w:val="22"/>
          <w:rtl/>
        </w:rPr>
        <w:t xml:space="preserve"> كانون أول 2008</w:t>
      </w:r>
    </w:p>
    <w:p w:rsidR="005A0799" w:rsidRPr="009B2769" w:rsidRDefault="005A0799" w:rsidP="00FB1FAE">
      <w:pPr>
        <w:tabs>
          <w:tab w:val="left" w:pos="-1"/>
        </w:tabs>
        <w:ind w:left="-1"/>
        <w:jc w:val="center"/>
        <w:rPr>
          <w:rFonts w:ascii="Arial" w:hAnsi="Arial" w:cs="Simplified Arabic"/>
          <w:b/>
          <w:bCs/>
          <w:sz w:val="22"/>
          <w:szCs w:val="22"/>
          <w:rtl/>
        </w:rPr>
      </w:pPr>
    </w:p>
    <w:p w:rsidR="00FB1FAE" w:rsidRPr="00BC7761" w:rsidRDefault="00FB1FAE" w:rsidP="00FB1FAE">
      <w:pPr>
        <w:tabs>
          <w:tab w:val="left" w:pos="-1"/>
        </w:tabs>
        <w:ind w:left="-1"/>
        <w:jc w:val="both"/>
        <w:rPr>
          <w:rFonts w:cs="Simplified Arabic"/>
          <w:sz w:val="24"/>
          <w:szCs w:val="24"/>
          <w:rtl/>
        </w:rPr>
      </w:pPr>
      <w:r w:rsidRPr="008D1B28">
        <w:rPr>
          <w:rFonts w:cs="Simplified Arabic"/>
          <w:noProof/>
          <w:snapToGrid/>
          <w:sz w:val="24"/>
          <w:szCs w:val="24"/>
          <w:u w:val="single"/>
          <w:rtl/>
        </w:rPr>
        <w:drawing>
          <wp:inline distT="0" distB="0" distL="0" distR="0">
            <wp:extent cx="5772150" cy="2228850"/>
            <wp:effectExtent l="19050" t="0" r="19050" b="0"/>
            <wp:docPr id="49" name="Object 4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16EDF" w:rsidRDefault="00816EDF" w:rsidP="00816EDF">
      <w:pPr>
        <w:tabs>
          <w:tab w:val="left" w:pos="-1"/>
        </w:tabs>
        <w:ind w:left="-1"/>
        <w:rPr>
          <w:rFonts w:cs="Simplified Arabic"/>
          <w:b/>
          <w:bCs/>
          <w:sz w:val="24"/>
          <w:szCs w:val="24"/>
          <w:rtl/>
        </w:rPr>
      </w:pPr>
    </w:p>
    <w:p w:rsidR="00FB1FAE" w:rsidRPr="00BC7761" w:rsidRDefault="00816EDF" w:rsidP="00816EDF">
      <w:pPr>
        <w:tabs>
          <w:tab w:val="left" w:pos="-1"/>
        </w:tabs>
        <w:ind w:left="-1"/>
        <w:rPr>
          <w:rFonts w:cs="Simplified Arabic"/>
          <w:b/>
          <w:bCs/>
          <w:sz w:val="24"/>
          <w:szCs w:val="24"/>
          <w:rtl/>
        </w:rPr>
      </w:pPr>
      <w:r>
        <w:rPr>
          <w:rFonts w:cs="Simplified Arabic" w:hint="cs"/>
          <w:b/>
          <w:bCs/>
          <w:sz w:val="24"/>
          <w:szCs w:val="24"/>
          <w:rtl/>
        </w:rPr>
        <w:t>6.1</w:t>
      </w:r>
      <w:r w:rsidR="00FB1FAE" w:rsidRPr="00BC7761">
        <w:rPr>
          <w:rFonts w:cs="Simplified Arabic" w:hint="cs"/>
          <w:b/>
          <w:bCs/>
          <w:sz w:val="24"/>
          <w:szCs w:val="24"/>
          <w:rtl/>
        </w:rPr>
        <w:t xml:space="preserve"> القيمة المضافة في مشاريع القطاع غير المنظم</w:t>
      </w:r>
    </w:p>
    <w:p w:rsidR="00FB1FAE" w:rsidRDefault="00FB1FAE" w:rsidP="00FB1FAE">
      <w:pPr>
        <w:tabs>
          <w:tab w:val="left" w:pos="-1"/>
        </w:tabs>
        <w:ind w:left="-1"/>
        <w:jc w:val="both"/>
        <w:rPr>
          <w:rFonts w:cs="Simplified Arabic"/>
          <w:sz w:val="24"/>
          <w:szCs w:val="24"/>
          <w:rtl/>
        </w:rPr>
      </w:pPr>
      <w:r w:rsidRPr="00BC7761">
        <w:rPr>
          <w:rFonts w:cs="Simplified Arabic" w:hint="cs"/>
          <w:sz w:val="24"/>
          <w:szCs w:val="24"/>
          <w:rtl/>
        </w:rPr>
        <w:t xml:space="preserve">بينت النتائج أن إجمالي القيمة المضافة لأنشطة القطاع غير المنظم في </w:t>
      </w:r>
      <w:r>
        <w:rPr>
          <w:rFonts w:cs="Simplified Arabic" w:hint="cs"/>
          <w:sz w:val="24"/>
          <w:szCs w:val="24"/>
          <w:rtl/>
        </w:rPr>
        <w:t>فلسطين</w:t>
      </w:r>
      <w:r w:rsidRPr="00BC7761">
        <w:rPr>
          <w:rFonts w:cs="Simplified Arabic" w:hint="cs"/>
          <w:sz w:val="24"/>
          <w:szCs w:val="24"/>
          <w:rtl/>
        </w:rPr>
        <w:t xml:space="preserve"> خلال الربع الرابع من العام 2008 بلغت</w:t>
      </w:r>
      <w:r w:rsidR="005F4FB9">
        <w:rPr>
          <w:rFonts w:cs="Simplified Arabic" w:hint="cs"/>
          <w:sz w:val="24"/>
          <w:szCs w:val="24"/>
          <w:rtl/>
        </w:rPr>
        <w:t xml:space="preserve"> حوالي</w:t>
      </w:r>
      <w:r w:rsidRPr="00BC7761">
        <w:rPr>
          <w:rFonts w:cs="Simplified Arabic" w:hint="cs"/>
          <w:sz w:val="24"/>
          <w:szCs w:val="24"/>
          <w:rtl/>
        </w:rPr>
        <w:t xml:space="preserve"> 82.5 مليون دولار </w:t>
      </w:r>
      <w:proofErr w:type="spellStart"/>
      <w:r w:rsidRPr="00BC7761">
        <w:rPr>
          <w:rFonts w:cs="Simplified Arabic" w:hint="cs"/>
          <w:sz w:val="24"/>
          <w:szCs w:val="24"/>
          <w:rtl/>
        </w:rPr>
        <w:t>أمريكي،</w:t>
      </w:r>
      <w:proofErr w:type="spellEnd"/>
      <w:r w:rsidRPr="00BC7761">
        <w:rPr>
          <w:rFonts w:cs="Simplified Arabic" w:hint="cs"/>
          <w:sz w:val="24"/>
          <w:szCs w:val="24"/>
          <w:rtl/>
        </w:rPr>
        <w:t xml:space="preserve"> تتوزع على الأنشطة الاقتصادية بواقع </w:t>
      </w:r>
      <w:proofErr w:type="spellStart"/>
      <w:r w:rsidRPr="00BC7761">
        <w:rPr>
          <w:rFonts w:cs="Simplified Arabic" w:hint="cs"/>
          <w:sz w:val="24"/>
          <w:szCs w:val="24"/>
          <w:rtl/>
        </w:rPr>
        <w:t>52.4%</w:t>
      </w:r>
      <w:proofErr w:type="spellEnd"/>
      <w:r w:rsidRPr="00BC7761">
        <w:rPr>
          <w:rFonts w:cs="Simplified Arabic" w:hint="cs"/>
          <w:sz w:val="24"/>
          <w:szCs w:val="24"/>
          <w:rtl/>
        </w:rPr>
        <w:t xml:space="preserve"> للأنشطة الزراعية </w:t>
      </w:r>
      <w:proofErr w:type="spellStart"/>
      <w:r w:rsidRPr="00BC7761">
        <w:rPr>
          <w:rFonts w:cs="Simplified Arabic" w:hint="cs"/>
          <w:sz w:val="24"/>
          <w:szCs w:val="24"/>
          <w:rtl/>
        </w:rPr>
        <w:t>و27.0%</w:t>
      </w:r>
      <w:proofErr w:type="spellEnd"/>
      <w:r w:rsidRPr="00BC7761">
        <w:rPr>
          <w:rFonts w:cs="Simplified Arabic" w:hint="cs"/>
          <w:sz w:val="24"/>
          <w:szCs w:val="24"/>
          <w:rtl/>
        </w:rPr>
        <w:t xml:space="preserve"> مساهمة الأنشطة الصناعية </w:t>
      </w:r>
      <w:proofErr w:type="spellStart"/>
      <w:r w:rsidRPr="00BC7761">
        <w:rPr>
          <w:rFonts w:cs="Simplified Arabic" w:hint="cs"/>
          <w:sz w:val="24"/>
          <w:szCs w:val="24"/>
          <w:rtl/>
        </w:rPr>
        <w:t>والإنشاءات،</w:t>
      </w:r>
      <w:proofErr w:type="spellEnd"/>
      <w:r w:rsidRPr="00BC7761">
        <w:rPr>
          <w:rFonts w:cs="Simplified Arabic" w:hint="cs"/>
          <w:sz w:val="24"/>
          <w:szCs w:val="24"/>
          <w:rtl/>
        </w:rPr>
        <w:t xml:space="preserve"> </w:t>
      </w:r>
      <w:proofErr w:type="spellStart"/>
      <w:r w:rsidRPr="00BC7761">
        <w:rPr>
          <w:rFonts w:cs="Simplified Arabic" w:hint="cs"/>
          <w:sz w:val="24"/>
          <w:szCs w:val="24"/>
          <w:rtl/>
        </w:rPr>
        <w:t>و16.9%</w:t>
      </w:r>
      <w:proofErr w:type="spellEnd"/>
      <w:r w:rsidRPr="00BC7761">
        <w:rPr>
          <w:rFonts w:cs="Simplified Arabic" w:hint="cs"/>
          <w:sz w:val="24"/>
          <w:szCs w:val="24"/>
          <w:rtl/>
        </w:rPr>
        <w:t xml:space="preserve"> أنشطة التجارة الداخلية فيما بلغت نسبة مساهمة أنشطة الخدمات والنقل </w:t>
      </w:r>
      <w:proofErr w:type="spellStart"/>
      <w:r w:rsidRPr="00BC7761">
        <w:rPr>
          <w:rFonts w:cs="Simplified Arabic" w:hint="cs"/>
          <w:sz w:val="24"/>
          <w:szCs w:val="24"/>
          <w:rtl/>
        </w:rPr>
        <w:t>3.7%.</w:t>
      </w:r>
      <w:proofErr w:type="spellEnd"/>
      <w:r w:rsidRPr="00BC7761">
        <w:rPr>
          <w:rFonts w:cs="Simplified Arabic" w:hint="cs"/>
          <w:sz w:val="24"/>
          <w:szCs w:val="24"/>
          <w:rtl/>
        </w:rPr>
        <w:t xml:space="preserve">  </w:t>
      </w:r>
    </w:p>
    <w:p w:rsidR="00FB1FAE" w:rsidRPr="00BC7761" w:rsidRDefault="00FB1FAE" w:rsidP="00FB1FAE">
      <w:pPr>
        <w:tabs>
          <w:tab w:val="left" w:pos="-1"/>
        </w:tabs>
        <w:ind w:left="-1"/>
        <w:jc w:val="both"/>
        <w:rPr>
          <w:rFonts w:cs="Simplified Arabic"/>
          <w:sz w:val="24"/>
          <w:szCs w:val="24"/>
          <w:rtl/>
        </w:rPr>
      </w:pPr>
    </w:p>
    <w:p w:rsidR="00FB1FAE" w:rsidRPr="00CD6245" w:rsidRDefault="00FB1FAE" w:rsidP="00FB1FAE">
      <w:pPr>
        <w:tabs>
          <w:tab w:val="left" w:pos="-1"/>
        </w:tabs>
        <w:ind w:left="-1"/>
        <w:jc w:val="center"/>
        <w:rPr>
          <w:rFonts w:ascii="Arial" w:hAnsi="Arial" w:cs="Simplified Arabic"/>
          <w:b/>
          <w:bCs/>
          <w:sz w:val="22"/>
          <w:szCs w:val="22"/>
          <w:rtl/>
        </w:rPr>
      </w:pPr>
      <w:r w:rsidRPr="00CD6245">
        <w:rPr>
          <w:rFonts w:ascii="Arial" w:hAnsi="Arial" w:cs="Simplified Arabic"/>
          <w:b/>
          <w:bCs/>
          <w:sz w:val="22"/>
          <w:szCs w:val="22"/>
          <w:rtl/>
        </w:rPr>
        <w:t xml:space="preserve">شكل </w:t>
      </w:r>
      <w:proofErr w:type="spellStart"/>
      <w:r w:rsidRPr="00CD6245">
        <w:rPr>
          <w:rFonts w:ascii="Arial" w:hAnsi="Arial" w:cs="Simplified Arabic"/>
          <w:b/>
          <w:bCs/>
          <w:sz w:val="22"/>
          <w:szCs w:val="22"/>
          <w:rtl/>
        </w:rPr>
        <w:t>6:</w:t>
      </w:r>
      <w:proofErr w:type="spellEnd"/>
      <w:r w:rsidRPr="00CD6245">
        <w:rPr>
          <w:rFonts w:ascii="Arial" w:hAnsi="Arial" w:cs="Simplified Arabic"/>
          <w:b/>
          <w:bCs/>
          <w:sz w:val="22"/>
          <w:szCs w:val="22"/>
          <w:rtl/>
        </w:rPr>
        <w:t xml:space="preserve"> التوزيع النسبي للقيمة المضافة للأنشطة العاملة في مشاريع القطاع غير المنظم في </w:t>
      </w:r>
      <w:r w:rsidRPr="00FB1FAE">
        <w:rPr>
          <w:rFonts w:ascii="Arial" w:hAnsi="Arial" w:cs="Simplified Arabic" w:hint="cs"/>
          <w:b/>
          <w:bCs/>
          <w:rtl/>
        </w:rPr>
        <w:t>فلسطين</w:t>
      </w:r>
      <w:r w:rsidRPr="00FB1FAE">
        <w:rPr>
          <w:rFonts w:ascii="Arial" w:hAnsi="Arial" w:cs="Simplified Arabic"/>
          <w:b/>
          <w:bCs/>
          <w:rtl/>
        </w:rPr>
        <w:t xml:space="preserve"> </w:t>
      </w:r>
      <w:r w:rsidRPr="00CD6245">
        <w:rPr>
          <w:rFonts w:ascii="Arial" w:hAnsi="Arial" w:cs="Simplified Arabic"/>
          <w:b/>
          <w:bCs/>
          <w:sz w:val="22"/>
          <w:szCs w:val="22"/>
          <w:rtl/>
        </w:rPr>
        <w:t xml:space="preserve">حسب النشاط </w:t>
      </w:r>
      <w:proofErr w:type="spellStart"/>
      <w:r w:rsidRPr="00CD6245">
        <w:rPr>
          <w:rFonts w:ascii="Arial" w:hAnsi="Arial" w:cs="Simplified Arabic"/>
          <w:b/>
          <w:bCs/>
          <w:sz w:val="22"/>
          <w:szCs w:val="22"/>
          <w:rtl/>
        </w:rPr>
        <w:t>الاقتصادي</w:t>
      </w:r>
      <w:r w:rsidR="00B4089D">
        <w:rPr>
          <w:rFonts w:ascii="Arial" w:hAnsi="Arial" w:cs="Simplified Arabic" w:hint="cs"/>
          <w:b/>
          <w:bCs/>
          <w:sz w:val="22"/>
          <w:szCs w:val="22"/>
          <w:rtl/>
        </w:rPr>
        <w:t>،</w:t>
      </w:r>
      <w:proofErr w:type="spellEnd"/>
      <w:r w:rsidRPr="00CD6245">
        <w:rPr>
          <w:rFonts w:ascii="Arial" w:hAnsi="Arial" w:cs="Simplified Arabic"/>
          <w:b/>
          <w:bCs/>
          <w:sz w:val="22"/>
          <w:szCs w:val="22"/>
          <w:rtl/>
        </w:rPr>
        <w:t xml:space="preserve"> تشرين </w:t>
      </w:r>
      <w:proofErr w:type="spellStart"/>
      <w:r w:rsidRPr="00CD6245">
        <w:rPr>
          <w:rFonts w:ascii="Arial" w:hAnsi="Arial" w:cs="Simplified Arabic"/>
          <w:b/>
          <w:bCs/>
          <w:sz w:val="22"/>
          <w:szCs w:val="22"/>
          <w:rtl/>
        </w:rPr>
        <w:t>أول-</w:t>
      </w:r>
      <w:proofErr w:type="spellEnd"/>
      <w:r w:rsidRPr="00CD6245">
        <w:rPr>
          <w:rFonts w:ascii="Arial" w:hAnsi="Arial" w:cs="Simplified Arabic"/>
          <w:b/>
          <w:bCs/>
          <w:sz w:val="22"/>
          <w:szCs w:val="22"/>
          <w:rtl/>
        </w:rPr>
        <w:t xml:space="preserve"> كانون أول 2008</w:t>
      </w:r>
    </w:p>
    <w:p w:rsidR="00FB1FAE" w:rsidRPr="00BC7761" w:rsidRDefault="00FB1FAE" w:rsidP="00FB1FAE">
      <w:pPr>
        <w:tabs>
          <w:tab w:val="left" w:pos="-1"/>
        </w:tabs>
        <w:ind w:left="-1"/>
        <w:jc w:val="both"/>
        <w:rPr>
          <w:rFonts w:cs="Simplified Arabic"/>
          <w:sz w:val="24"/>
          <w:szCs w:val="24"/>
          <w:rtl/>
        </w:rPr>
      </w:pPr>
      <w:r w:rsidRPr="008D1B28">
        <w:rPr>
          <w:rFonts w:cs="Simplified Arabic"/>
          <w:noProof/>
          <w:snapToGrid/>
          <w:sz w:val="24"/>
          <w:szCs w:val="24"/>
          <w:u w:val="single"/>
          <w:rtl/>
        </w:rPr>
        <w:drawing>
          <wp:inline distT="0" distB="0" distL="0" distR="0">
            <wp:extent cx="5772150" cy="2228850"/>
            <wp:effectExtent l="0" t="0" r="0" b="0"/>
            <wp:docPr id="50" name="Object 5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B1FAE" w:rsidRPr="00BC7761" w:rsidRDefault="00FB1FAE" w:rsidP="00FB1FAE">
      <w:pPr>
        <w:tabs>
          <w:tab w:val="left" w:pos="-1"/>
        </w:tabs>
        <w:ind w:left="-1"/>
        <w:jc w:val="both"/>
        <w:rPr>
          <w:rFonts w:cs="Simplified Arabic"/>
          <w:sz w:val="24"/>
          <w:szCs w:val="24"/>
          <w:rtl/>
        </w:rPr>
      </w:pPr>
    </w:p>
    <w:p w:rsidR="00FB1FAE" w:rsidRPr="00BC7761" w:rsidRDefault="00FB1FAE" w:rsidP="00D561EF">
      <w:pPr>
        <w:jc w:val="lowKashida"/>
        <w:rPr>
          <w:rFonts w:cs="Simplified Arabic"/>
          <w:b/>
          <w:bCs/>
          <w:sz w:val="24"/>
          <w:szCs w:val="24"/>
          <w:rtl/>
        </w:rPr>
      </w:pPr>
      <w:r w:rsidRPr="00BC7761">
        <w:rPr>
          <w:b/>
          <w:bCs/>
          <w:szCs w:val="24"/>
          <w:rtl/>
        </w:rPr>
        <w:br w:type="page"/>
      </w:r>
      <w:r w:rsidRPr="00BC7761">
        <w:rPr>
          <w:rFonts w:cs="Simplified Arabic" w:hint="cs"/>
          <w:b/>
          <w:bCs/>
          <w:sz w:val="24"/>
          <w:szCs w:val="24"/>
          <w:rtl/>
        </w:rPr>
        <w:lastRenderedPageBreak/>
        <w:t>7.</w:t>
      </w:r>
      <w:r w:rsidR="00D561EF">
        <w:rPr>
          <w:rFonts w:cs="Simplified Arabic" w:hint="cs"/>
          <w:b/>
          <w:bCs/>
          <w:sz w:val="24"/>
          <w:szCs w:val="24"/>
          <w:rtl/>
        </w:rPr>
        <w:t>1</w:t>
      </w:r>
      <w:r w:rsidRPr="00BC7761">
        <w:rPr>
          <w:rFonts w:cs="Simplified Arabic" w:hint="cs"/>
          <w:b/>
          <w:bCs/>
          <w:sz w:val="24"/>
          <w:szCs w:val="24"/>
          <w:rtl/>
        </w:rPr>
        <w:t xml:space="preserve"> مقارنة نتائج مسح القطاع غير المنظم </w:t>
      </w:r>
      <w:proofErr w:type="spellStart"/>
      <w:r w:rsidRPr="00BC7761">
        <w:rPr>
          <w:rFonts w:cs="Simplified Arabic" w:hint="cs"/>
          <w:b/>
          <w:bCs/>
          <w:sz w:val="24"/>
          <w:szCs w:val="24"/>
          <w:rtl/>
        </w:rPr>
        <w:t>2008،</w:t>
      </w:r>
      <w:proofErr w:type="spellEnd"/>
      <w:r w:rsidRPr="00BC7761">
        <w:rPr>
          <w:rFonts w:cs="Simplified Arabic" w:hint="cs"/>
          <w:b/>
          <w:bCs/>
          <w:sz w:val="24"/>
          <w:szCs w:val="24"/>
          <w:rtl/>
        </w:rPr>
        <w:t xml:space="preserve"> 2003</w:t>
      </w:r>
    </w:p>
    <w:p w:rsidR="00FB1FAE" w:rsidRPr="00BC7761" w:rsidRDefault="00FB1FAE" w:rsidP="00FB1FAE">
      <w:pPr>
        <w:jc w:val="lowKashida"/>
        <w:rPr>
          <w:rFonts w:cs="Simplified Arabic"/>
          <w:sz w:val="24"/>
          <w:szCs w:val="24"/>
          <w:rtl/>
        </w:rPr>
      </w:pPr>
      <w:r w:rsidRPr="00BC7761">
        <w:rPr>
          <w:rFonts w:cs="Simplified Arabic" w:hint="cs"/>
          <w:sz w:val="24"/>
          <w:szCs w:val="24"/>
          <w:rtl/>
        </w:rPr>
        <w:t xml:space="preserve">عند مقارنة نتائج مسح القطاع غير المنظم والذي نفذه الجهاز بشكل ربعي على مدى أرباع العام 2003 بمنهجية المزج بين مسح الأسر ومسح المنشآت مع نتائج المسح 2008 بعد أن تم توحيد المفاهيم بين </w:t>
      </w:r>
      <w:proofErr w:type="spellStart"/>
      <w:r w:rsidRPr="00BC7761">
        <w:rPr>
          <w:rFonts w:cs="Simplified Arabic" w:hint="cs"/>
          <w:sz w:val="24"/>
          <w:szCs w:val="24"/>
          <w:rtl/>
        </w:rPr>
        <w:t>المسحين</w:t>
      </w:r>
      <w:proofErr w:type="spellEnd"/>
      <w:r w:rsidRPr="00BC7761">
        <w:rPr>
          <w:rFonts w:cs="Simplified Arabic" w:hint="cs"/>
          <w:sz w:val="24"/>
          <w:szCs w:val="24"/>
          <w:rtl/>
        </w:rPr>
        <w:t xml:space="preserve"> يتضح من النتائج أن هناك تراجعاً في أعداد مشاريع القطاع غير المنظم عام </w:t>
      </w:r>
      <w:proofErr w:type="spellStart"/>
      <w:r w:rsidRPr="00BC7761">
        <w:rPr>
          <w:rFonts w:cs="Simplified Arabic" w:hint="cs"/>
          <w:sz w:val="24"/>
          <w:szCs w:val="24"/>
          <w:rtl/>
        </w:rPr>
        <w:t>2008،</w:t>
      </w:r>
      <w:proofErr w:type="spellEnd"/>
      <w:r w:rsidRPr="00BC7761">
        <w:rPr>
          <w:rFonts w:cs="Simplified Arabic" w:hint="cs"/>
          <w:sz w:val="24"/>
          <w:szCs w:val="24"/>
          <w:rtl/>
        </w:rPr>
        <w:t xml:space="preserve"> حيث تراجع عدد المشاريع بنسبة </w:t>
      </w:r>
      <w:proofErr w:type="spellStart"/>
      <w:r w:rsidRPr="00BC7761">
        <w:rPr>
          <w:rFonts w:cs="Simplified Arabic" w:hint="cs"/>
          <w:sz w:val="24"/>
          <w:szCs w:val="24"/>
          <w:rtl/>
        </w:rPr>
        <w:t>20.7%</w:t>
      </w:r>
      <w:proofErr w:type="spellEnd"/>
      <w:r w:rsidRPr="00BC7761">
        <w:rPr>
          <w:rFonts w:cs="Simplified Arabic" w:hint="cs"/>
          <w:sz w:val="24"/>
          <w:szCs w:val="24"/>
          <w:rtl/>
        </w:rPr>
        <w:t xml:space="preserve"> وكان اكبر تراجع في أنشطة النقل حيث تراجع عدد المشاريع العاملة في قطاع النقل بنسبة </w:t>
      </w:r>
      <w:proofErr w:type="spellStart"/>
      <w:r w:rsidRPr="00BC7761">
        <w:rPr>
          <w:rFonts w:cs="Simplified Arabic" w:hint="cs"/>
          <w:sz w:val="24"/>
          <w:szCs w:val="24"/>
          <w:rtl/>
        </w:rPr>
        <w:t>69.3%</w:t>
      </w:r>
      <w:proofErr w:type="spellEnd"/>
      <w:r w:rsidRPr="00BC7761">
        <w:rPr>
          <w:rFonts w:cs="Simplified Arabic" w:hint="cs"/>
          <w:sz w:val="24"/>
          <w:szCs w:val="24"/>
          <w:rtl/>
        </w:rPr>
        <w:t xml:space="preserve"> تلتها المشاريع العاملة في قطاع الإنشاءات بنسبة </w:t>
      </w:r>
      <w:proofErr w:type="spellStart"/>
      <w:r w:rsidRPr="00BC7761">
        <w:rPr>
          <w:rFonts w:cs="Simplified Arabic" w:hint="cs"/>
          <w:sz w:val="24"/>
          <w:szCs w:val="24"/>
          <w:rtl/>
        </w:rPr>
        <w:t>53.6%</w:t>
      </w:r>
      <w:proofErr w:type="spellEnd"/>
      <w:r w:rsidRPr="00BC7761">
        <w:rPr>
          <w:rFonts w:cs="Simplified Arabic" w:hint="cs"/>
          <w:sz w:val="24"/>
          <w:szCs w:val="24"/>
          <w:rtl/>
        </w:rPr>
        <w:t xml:space="preserve"> في حين هناك ارتفاع في عدد مشاريع القطاع غير المنظم العاملة في قطاع التجارة الداخلية بنسبة </w:t>
      </w:r>
      <w:proofErr w:type="spellStart"/>
      <w:r w:rsidRPr="00BC7761">
        <w:rPr>
          <w:rFonts w:cs="Simplified Arabic" w:hint="cs"/>
          <w:sz w:val="24"/>
          <w:szCs w:val="24"/>
          <w:rtl/>
        </w:rPr>
        <w:t>4.7%.</w:t>
      </w:r>
      <w:proofErr w:type="spellEnd"/>
    </w:p>
    <w:p w:rsidR="00FB1FAE" w:rsidRPr="00FB1FAE" w:rsidRDefault="00FB1FAE" w:rsidP="00FB1FAE">
      <w:pPr>
        <w:jc w:val="lowKashida"/>
        <w:rPr>
          <w:rFonts w:cs="Simplified Arabic"/>
          <w:rtl/>
        </w:rPr>
      </w:pPr>
    </w:p>
    <w:p w:rsidR="00FB1FAE" w:rsidRPr="005A0799" w:rsidRDefault="00FB1FAE" w:rsidP="00FB1FAE">
      <w:pPr>
        <w:tabs>
          <w:tab w:val="left" w:pos="-1"/>
        </w:tabs>
        <w:ind w:left="-1"/>
        <w:jc w:val="center"/>
        <w:rPr>
          <w:rFonts w:ascii="Arial" w:hAnsi="Arial" w:cs="Simplified Arabic"/>
          <w:sz w:val="22"/>
          <w:szCs w:val="22"/>
        </w:rPr>
      </w:pPr>
      <w:r w:rsidRPr="005A0799">
        <w:rPr>
          <w:rFonts w:ascii="Arial" w:hAnsi="Arial" w:cs="Simplified Arabic"/>
          <w:b/>
          <w:bCs/>
          <w:sz w:val="22"/>
          <w:szCs w:val="22"/>
          <w:rtl/>
        </w:rPr>
        <w:t xml:space="preserve">شكل </w:t>
      </w:r>
      <w:proofErr w:type="spellStart"/>
      <w:r w:rsidRPr="005A0799">
        <w:rPr>
          <w:rFonts w:ascii="Arial" w:hAnsi="Arial" w:cs="Simplified Arabic"/>
          <w:b/>
          <w:bCs/>
          <w:sz w:val="22"/>
          <w:szCs w:val="22"/>
          <w:rtl/>
        </w:rPr>
        <w:t>7:</w:t>
      </w:r>
      <w:proofErr w:type="spellEnd"/>
      <w:r w:rsidRPr="005A0799">
        <w:rPr>
          <w:rFonts w:ascii="Arial" w:hAnsi="Arial" w:cs="Simplified Arabic"/>
          <w:b/>
          <w:bCs/>
          <w:sz w:val="22"/>
          <w:szCs w:val="22"/>
          <w:rtl/>
        </w:rPr>
        <w:t xml:space="preserve"> توزيع مشاريع القطاع غير المنظم في </w:t>
      </w:r>
      <w:r w:rsidRPr="005A0799">
        <w:rPr>
          <w:rFonts w:ascii="Arial" w:hAnsi="Arial" w:cs="Simplified Arabic" w:hint="cs"/>
          <w:b/>
          <w:bCs/>
          <w:sz w:val="22"/>
          <w:szCs w:val="22"/>
          <w:rtl/>
        </w:rPr>
        <w:t>فلسطين</w:t>
      </w:r>
      <w:r w:rsidRPr="005A0799">
        <w:rPr>
          <w:rFonts w:ascii="Arial" w:hAnsi="Arial" w:cs="Simplified Arabic"/>
          <w:b/>
          <w:bCs/>
          <w:sz w:val="22"/>
          <w:szCs w:val="22"/>
          <w:rtl/>
        </w:rPr>
        <w:t xml:space="preserve"> حسب النشاط </w:t>
      </w:r>
      <w:proofErr w:type="spellStart"/>
      <w:r w:rsidRPr="005A0799">
        <w:rPr>
          <w:rFonts w:ascii="Arial" w:hAnsi="Arial" w:cs="Simplified Arabic"/>
          <w:b/>
          <w:bCs/>
          <w:sz w:val="22"/>
          <w:szCs w:val="22"/>
          <w:rtl/>
        </w:rPr>
        <w:t>الاقتصادي</w:t>
      </w:r>
      <w:r w:rsidR="005A0799">
        <w:rPr>
          <w:rFonts w:ascii="Arial" w:hAnsi="Arial" w:cs="Simplified Arabic" w:hint="cs"/>
          <w:b/>
          <w:bCs/>
          <w:sz w:val="22"/>
          <w:szCs w:val="22"/>
          <w:rtl/>
        </w:rPr>
        <w:t>،</w:t>
      </w:r>
      <w:proofErr w:type="spellEnd"/>
      <w:r w:rsidRPr="005A0799">
        <w:rPr>
          <w:rFonts w:ascii="Arial" w:hAnsi="Arial" w:cs="Simplified Arabic"/>
          <w:b/>
          <w:bCs/>
          <w:sz w:val="22"/>
          <w:szCs w:val="22"/>
          <w:rtl/>
        </w:rPr>
        <w:t xml:space="preserve"> </w:t>
      </w:r>
      <w:proofErr w:type="spellStart"/>
      <w:r w:rsidRPr="005A0799">
        <w:rPr>
          <w:rFonts w:ascii="Arial" w:hAnsi="Arial" w:cs="Simplified Arabic"/>
          <w:b/>
          <w:bCs/>
          <w:sz w:val="22"/>
          <w:szCs w:val="22"/>
          <w:rtl/>
        </w:rPr>
        <w:t>2003،</w:t>
      </w:r>
      <w:proofErr w:type="spellEnd"/>
      <w:r w:rsidRPr="005A0799">
        <w:rPr>
          <w:rFonts w:ascii="Arial" w:hAnsi="Arial" w:cs="Simplified Arabic"/>
          <w:b/>
          <w:bCs/>
          <w:sz w:val="22"/>
          <w:szCs w:val="22"/>
          <w:rtl/>
        </w:rPr>
        <w:t xml:space="preserve"> 2008</w:t>
      </w:r>
    </w:p>
    <w:p w:rsidR="00FB1FAE" w:rsidRPr="00BC7761" w:rsidRDefault="00FB1FAE" w:rsidP="00FB1FAE">
      <w:pPr>
        <w:rPr>
          <w:rFonts w:cs="Simplified Arabic"/>
          <w:b/>
          <w:bCs/>
          <w:sz w:val="16"/>
          <w:szCs w:val="16"/>
          <w:rtl/>
        </w:rPr>
      </w:pPr>
      <w:r w:rsidRPr="008D1B28">
        <w:rPr>
          <w:rFonts w:cs="Simplified Arabic"/>
          <w:b/>
          <w:bCs/>
          <w:noProof/>
          <w:snapToGrid/>
          <w:u w:val="single"/>
        </w:rPr>
        <w:drawing>
          <wp:inline distT="0" distB="0" distL="0" distR="0">
            <wp:extent cx="5772150" cy="2524125"/>
            <wp:effectExtent l="19050" t="0" r="19050" b="0"/>
            <wp:docPr id="51" name="Object 5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B1FAE" w:rsidRDefault="00FB1FAE" w:rsidP="00FB1FAE">
      <w:pPr>
        <w:jc w:val="lowKashida"/>
        <w:rPr>
          <w:rFonts w:cs="Simplified Arabic"/>
          <w:sz w:val="24"/>
          <w:szCs w:val="24"/>
          <w:rtl/>
        </w:rPr>
      </w:pPr>
    </w:p>
    <w:p w:rsidR="00FB1FAE" w:rsidRDefault="00FB1FAE" w:rsidP="00FB1FAE">
      <w:pPr>
        <w:jc w:val="lowKashida"/>
        <w:rPr>
          <w:rFonts w:cs="Simplified Arabic"/>
          <w:sz w:val="24"/>
          <w:szCs w:val="24"/>
          <w:rtl/>
        </w:rPr>
      </w:pPr>
      <w:r w:rsidRPr="00BC7761">
        <w:rPr>
          <w:rFonts w:cs="Simplified Arabic" w:hint="cs"/>
          <w:sz w:val="24"/>
          <w:szCs w:val="24"/>
          <w:rtl/>
        </w:rPr>
        <w:t xml:space="preserve">كما وتراجع عدد المشتغلين العاملين في مشاريع القطاع غير المنظم خلال عام 2008 مقارنة بعددهم عام 2003 حيث بلغت نسبة التراجع </w:t>
      </w:r>
      <w:proofErr w:type="spellStart"/>
      <w:r w:rsidRPr="00BC7761">
        <w:rPr>
          <w:rFonts w:cs="Simplified Arabic" w:hint="cs"/>
          <w:sz w:val="24"/>
          <w:szCs w:val="24"/>
          <w:rtl/>
        </w:rPr>
        <w:t>23.0%،</w:t>
      </w:r>
      <w:proofErr w:type="spellEnd"/>
      <w:r w:rsidRPr="00BC7761">
        <w:rPr>
          <w:rFonts w:cs="Simplified Arabic" w:hint="cs"/>
          <w:sz w:val="24"/>
          <w:szCs w:val="24"/>
          <w:rtl/>
        </w:rPr>
        <w:t xml:space="preserve"> وكان التراجع في جميع الأنشطة </w:t>
      </w:r>
      <w:proofErr w:type="spellStart"/>
      <w:r w:rsidRPr="00BC7761">
        <w:rPr>
          <w:rFonts w:cs="Simplified Arabic" w:hint="cs"/>
          <w:sz w:val="24"/>
          <w:szCs w:val="24"/>
          <w:rtl/>
        </w:rPr>
        <w:t>الاقتصادية،</w:t>
      </w:r>
      <w:proofErr w:type="spellEnd"/>
      <w:r w:rsidRPr="00BC7761">
        <w:rPr>
          <w:rFonts w:cs="Simplified Arabic" w:hint="cs"/>
          <w:sz w:val="24"/>
          <w:szCs w:val="24"/>
          <w:rtl/>
        </w:rPr>
        <w:t xml:space="preserve"> حيث كان أعلى تراجع في عدد المشتغلين في أنشطة الإنشاءات</w:t>
      </w:r>
      <w:r w:rsidR="00B4089D">
        <w:rPr>
          <w:rFonts w:cs="Simplified Arabic" w:hint="cs"/>
          <w:sz w:val="24"/>
          <w:szCs w:val="24"/>
          <w:rtl/>
        </w:rPr>
        <w:t xml:space="preserve"> بنسبة </w:t>
      </w:r>
      <w:proofErr w:type="spellStart"/>
      <w:r w:rsidR="00B4089D">
        <w:rPr>
          <w:rFonts w:cs="Simplified Arabic" w:hint="cs"/>
          <w:sz w:val="24"/>
          <w:szCs w:val="24"/>
          <w:rtl/>
        </w:rPr>
        <w:t>59.0%</w:t>
      </w:r>
      <w:r w:rsidRPr="00BC7761">
        <w:rPr>
          <w:rFonts w:cs="Simplified Arabic" w:hint="cs"/>
          <w:sz w:val="24"/>
          <w:szCs w:val="24"/>
          <w:rtl/>
        </w:rPr>
        <w:t>،</w:t>
      </w:r>
      <w:proofErr w:type="spellEnd"/>
      <w:r w:rsidRPr="00BC7761">
        <w:rPr>
          <w:rFonts w:cs="Simplified Arabic" w:hint="cs"/>
          <w:sz w:val="24"/>
          <w:szCs w:val="24"/>
          <w:rtl/>
        </w:rPr>
        <w:t xml:space="preserve"> وأقلها في أنشطة التجارة الداخلية</w:t>
      </w:r>
      <w:r w:rsidR="00B4089D">
        <w:rPr>
          <w:rFonts w:cs="Simplified Arabic" w:hint="cs"/>
          <w:sz w:val="24"/>
          <w:szCs w:val="24"/>
          <w:rtl/>
        </w:rPr>
        <w:t xml:space="preserve"> بنسبة </w:t>
      </w:r>
      <w:proofErr w:type="spellStart"/>
      <w:r w:rsidR="00B4089D">
        <w:rPr>
          <w:rFonts w:cs="Simplified Arabic" w:hint="cs"/>
          <w:sz w:val="24"/>
          <w:szCs w:val="24"/>
          <w:rtl/>
        </w:rPr>
        <w:t>0.9%</w:t>
      </w:r>
      <w:r w:rsidRPr="00BC7761">
        <w:rPr>
          <w:rFonts w:cs="Simplified Arabic" w:hint="cs"/>
          <w:sz w:val="24"/>
          <w:szCs w:val="24"/>
          <w:rtl/>
        </w:rPr>
        <w:t>.</w:t>
      </w:r>
      <w:proofErr w:type="spellEnd"/>
      <w:r w:rsidRPr="00BC7761">
        <w:rPr>
          <w:rFonts w:cs="Simplified Arabic" w:hint="cs"/>
          <w:sz w:val="24"/>
          <w:szCs w:val="24"/>
          <w:rtl/>
        </w:rPr>
        <w:t xml:space="preserve"> </w:t>
      </w:r>
    </w:p>
    <w:p w:rsidR="00FB1FAE" w:rsidRPr="00BC7761" w:rsidRDefault="00FB1FAE" w:rsidP="00FB1FAE">
      <w:pPr>
        <w:jc w:val="lowKashida"/>
        <w:rPr>
          <w:rFonts w:cs="Simplified Arabic"/>
          <w:sz w:val="16"/>
          <w:szCs w:val="16"/>
          <w:rtl/>
        </w:rPr>
      </w:pPr>
    </w:p>
    <w:p w:rsidR="00FB1FAE" w:rsidRPr="005A0799" w:rsidRDefault="00FB1FAE" w:rsidP="00FB1FAE">
      <w:pPr>
        <w:tabs>
          <w:tab w:val="left" w:pos="-1"/>
        </w:tabs>
        <w:ind w:left="-1"/>
        <w:jc w:val="center"/>
        <w:rPr>
          <w:rFonts w:ascii="Arial" w:hAnsi="Arial" w:cs="Simplified Arabic"/>
          <w:b/>
          <w:bCs/>
          <w:sz w:val="22"/>
          <w:szCs w:val="22"/>
          <w:rtl/>
        </w:rPr>
      </w:pPr>
      <w:r w:rsidRPr="005A0799">
        <w:rPr>
          <w:rFonts w:ascii="Arial" w:hAnsi="Arial" w:cs="Simplified Arabic"/>
          <w:b/>
          <w:bCs/>
          <w:sz w:val="22"/>
          <w:szCs w:val="22"/>
          <w:rtl/>
        </w:rPr>
        <w:t xml:space="preserve">شكل </w:t>
      </w:r>
      <w:proofErr w:type="spellStart"/>
      <w:r w:rsidRPr="005A0799">
        <w:rPr>
          <w:rFonts w:ascii="Arial" w:hAnsi="Arial" w:cs="Simplified Arabic" w:hint="cs"/>
          <w:b/>
          <w:bCs/>
          <w:sz w:val="22"/>
          <w:szCs w:val="22"/>
          <w:rtl/>
        </w:rPr>
        <w:t>8</w:t>
      </w:r>
      <w:r w:rsidRPr="005A0799">
        <w:rPr>
          <w:rFonts w:ascii="Arial" w:hAnsi="Arial" w:cs="Simplified Arabic"/>
          <w:b/>
          <w:bCs/>
          <w:sz w:val="22"/>
          <w:szCs w:val="22"/>
          <w:rtl/>
        </w:rPr>
        <w:t>:</w:t>
      </w:r>
      <w:proofErr w:type="spellEnd"/>
      <w:r w:rsidRPr="005A0799">
        <w:rPr>
          <w:rFonts w:ascii="Arial" w:hAnsi="Arial" w:cs="Simplified Arabic" w:hint="cs"/>
          <w:b/>
          <w:bCs/>
          <w:sz w:val="22"/>
          <w:szCs w:val="22"/>
          <w:rtl/>
        </w:rPr>
        <w:t xml:space="preserve"> توزيع العاملين في القطاع غير المنظم في فلسطين حسب النشاط </w:t>
      </w:r>
      <w:proofErr w:type="spellStart"/>
      <w:r w:rsidRPr="005A0799">
        <w:rPr>
          <w:rFonts w:ascii="Arial" w:hAnsi="Arial" w:cs="Simplified Arabic" w:hint="cs"/>
          <w:b/>
          <w:bCs/>
          <w:sz w:val="22"/>
          <w:szCs w:val="22"/>
          <w:rtl/>
        </w:rPr>
        <w:t>الاقتصادي</w:t>
      </w:r>
      <w:r w:rsidR="005A0799">
        <w:rPr>
          <w:rFonts w:ascii="Arial" w:hAnsi="Arial" w:cs="Simplified Arabic" w:hint="cs"/>
          <w:b/>
          <w:bCs/>
          <w:sz w:val="22"/>
          <w:szCs w:val="22"/>
          <w:rtl/>
        </w:rPr>
        <w:t>،</w:t>
      </w:r>
      <w:proofErr w:type="spellEnd"/>
      <w:r w:rsidRPr="005A0799">
        <w:rPr>
          <w:rFonts w:ascii="Arial" w:hAnsi="Arial" w:cs="Simplified Arabic" w:hint="cs"/>
          <w:b/>
          <w:bCs/>
          <w:sz w:val="22"/>
          <w:szCs w:val="22"/>
          <w:rtl/>
        </w:rPr>
        <w:t xml:space="preserve"> </w:t>
      </w:r>
      <w:proofErr w:type="spellStart"/>
      <w:r w:rsidRPr="005A0799">
        <w:rPr>
          <w:rFonts w:ascii="Arial" w:hAnsi="Arial" w:cs="Simplified Arabic" w:hint="cs"/>
          <w:b/>
          <w:bCs/>
          <w:sz w:val="22"/>
          <w:szCs w:val="22"/>
          <w:rtl/>
        </w:rPr>
        <w:t>2003،</w:t>
      </w:r>
      <w:proofErr w:type="spellEnd"/>
      <w:r w:rsidRPr="005A0799">
        <w:rPr>
          <w:rFonts w:ascii="Arial" w:hAnsi="Arial" w:cs="Simplified Arabic" w:hint="cs"/>
          <w:b/>
          <w:bCs/>
          <w:sz w:val="22"/>
          <w:szCs w:val="22"/>
          <w:rtl/>
        </w:rPr>
        <w:t xml:space="preserve"> 2008</w:t>
      </w:r>
    </w:p>
    <w:p w:rsidR="00FB1FAE" w:rsidRPr="00FB1FAE" w:rsidRDefault="00FB1FAE" w:rsidP="00FB1FAE">
      <w:pPr>
        <w:tabs>
          <w:tab w:val="left" w:pos="-1"/>
        </w:tabs>
        <w:ind w:left="-1"/>
        <w:jc w:val="center"/>
        <w:rPr>
          <w:rFonts w:ascii="Arial" w:hAnsi="Arial" w:cs="Simplified Arabic"/>
          <w:b/>
          <w:bCs/>
        </w:rPr>
      </w:pPr>
    </w:p>
    <w:p w:rsidR="00FB1FAE" w:rsidRDefault="00FB1FAE" w:rsidP="00FB1FAE">
      <w:pPr>
        <w:rPr>
          <w:rFonts w:cs="Simplified Arabic"/>
        </w:rPr>
      </w:pPr>
      <w:r w:rsidRPr="008D1B28">
        <w:rPr>
          <w:rFonts w:cs="Simplified Arabic"/>
          <w:b/>
          <w:bCs/>
          <w:noProof/>
          <w:snapToGrid/>
          <w:u w:val="single"/>
        </w:rPr>
        <w:drawing>
          <wp:inline distT="0" distB="0" distL="0" distR="0">
            <wp:extent cx="5772150" cy="2209800"/>
            <wp:effectExtent l="19050" t="0" r="19050" b="0"/>
            <wp:docPr id="52" name="Object 5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35868" w:rsidRPr="009E5B3A" w:rsidRDefault="00FB1FAE" w:rsidP="00FB1FAE">
      <w:pPr>
        <w:pStyle w:val="xl27"/>
        <w:pBdr>
          <w:left w:val="none" w:sz="0" w:space="0" w:color="auto"/>
          <w:bottom w:val="none" w:sz="0" w:space="0" w:color="auto"/>
          <w:right w:val="none" w:sz="0" w:space="0" w:color="auto"/>
        </w:pBdr>
        <w:bidi/>
        <w:spacing w:before="0" w:beforeAutospacing="0" w:after="0" w:afterAutospacing="0"/>
        <w:jc w:val="center"/>
        <w:textAlignment w:val="auto"/>
        <w:rPr>
          <w:rFonts w:hint="default"/>
          <w:b/>
          <w:bCs/>
          <w:color w:val="000000"/>
          <w:rtl/>
        </w:rPr>
      </w:pPr>
      <w:r>
        <w:rPr>
          <w:b/>
          <w:bCs/>
          <w:rtl/>
        </w:rPr>
        <w:br w:type="page"/>
      </w:r>
      <w:r>
        <w:rPr>
          <w:b/>
          <w:bCs/>
          <w:rtl/>
        </w:rPr>
        <w:lastRenderedPageBreak/>
        <w:br w:type="page"/>
      </w:r>
      <w:r w:rsidR="00335868" w:rsidRPr="009E5B3A">
        <w:rPr>
          <w:color w:val="000000"/>
          <w:rtl/>
        </w:rPr>
        <w:lastRenderedPageBreak/>
        <w:t xml:space="preserve">الفصل </w:t>
      </w:r>
      <w:r w:rsidR="007627CE">
        <w:rPr>
          <w:color w:val="000000"/>
          <w:rtl/>
        </w:rPr>
        <w:t>الثاني</w:t>
      </w:r>
    </w:p>
    <w:p w:rsidR="00335868" w:rsidRPr="009E5B3A" w:rsidRDefault="00335868">
      <w:pPr>
        <w:pStyle w:val="Title"/>
        <w:rPr>
          <w:color w:val="000000"/>
          <w:szCs w:val="20"/>
          <w:rtl/>
        </w:rPr>
      </w:pPr>
    </w:p>
    <w:p w:rsidR="00335868" w:rsidRPr="009E5B3A" w:rsidRDefault="00335868">
      <w:pPr>
        <w:pStyle w:val="Title"/>
        <w:rPr>
          <w:color w:val="000000"/>
          <w:rtl/>
        </w:rPr>
      </w:pPr>
      <w:r w:rsidRPr="009E5B3A">
        <w:rPr>
          <w:color w:val="000000"/>
          <w:rtl/>
        </w:rPr>
        <w:t>المنهجية</w:t>
      </w:r>
      <w:r w:rsidR="007627CE">
        <w:rPr>
          <w:rFonts w:hint="cs"/>
          <w:color w:val="000000"/>
          <w:rtl/>
        </w:rPr>
        <w:t xml:space="preserve"> والجودة</w:t>
      </w:r>
    </w:p>
    <w:p w:rsidR="00335868" w:rsidRPr="009E5B3A" w:rsidRDefault="00335868">
      <w:pPr>
        <w:pStyle w:val="Title"/>
        <w:rPr>
          <w:color w:val="000000"/>
          <w:sz w:val="16"/>
          <w:szCs w:val="16"/>
          <w:rtl/>
        </w:rPr>
      </w:pPr>
    </w:p>
    <w:p w:rsidR="00335868" w:rsidRPr="009E5B3A" w:rsidRDefault="00335868">
      <w:pPr>
        <w:spacing w:before="45"/>
        <w:jc w:val="lowKashida"/>
        <w:rPr>
          <w:rFonts w:ascii="Courier New" w:hAnsi="Courier New" w:cs="Simplified Arabic"/>
          <w:color w:val="000000"/>
          <w:sz w:val="24"/>
          <w:szCs w:val="24"/>
          <w:rtl/>
        </w:rPr>
      </w:pPr>
      <w:r w:rsidRPr="009E5B3A">
        <w:rPr>
          <w:rFonts w:ascii="Courier New" w:hAnsi="Courier New" w:cs="Simplified Arabic" w:hint="cs"/>
          <w:color w:val="000000"/>
          <w:sz w:val="24"/>
          <w:szCs w:val="24"/>
          <w:rtl/>
        </w:rPr>
        <w:t xml:space="preserve">يقوم الجهاز المركزي للإحصاء الفلسطيني بتنفيذ مسح القوى العاملة سنوياً بصورة منتظمة، ويتم اختيار العينة وفق وحدات العينة الشاملة، حيث يتم تنفيذ المسح بصورة </w:t>
      </w:r>
      <w:proofErr w:type="spellStart"/>
      <w:r w:rsidRPr="009E5B3A">
        <w:rPr>
          <w:rFonts w:ascii="Courier New" w:hAnsi="Courier New" w:cs="Simplified Arabic" w:hint="cs"/>
          <w:color w:val="000000"/>
          <w:sz w:val="24"/>
          <w:szCs w:val="24"/>
          <w:rtl/>
        </w:rPr>
        <w:t>ربعية،</w:t>
      </w:r>
      <w:proofErr w:type="spellEnd"/>
      <w:r w:rsidRPr="009E5B3A">
        <w:rPr>
          <w:rFonts w:ascii="Courier New" w:hAnsi="Courier New" w:cs="Simplified Arabic" w:hint="cs"/>
          <w:color w:val="000000"/>
          <w:sz w:val="24"/>
          <w:szCs w:val="24"/>
          <w:rtl/>
        </w:rPr>
        <w:t xml:space="preserve"> حيث تغطي كل دورة فصل من فصول السنة. </w:t>
      </w:r>
    </w:p>
    <w:p w:rsidR="00335868" w:rsidRPr="007627CE" w:rsidRDefault="00335868">
      <w:pPr>
        <w:spacing w:before="45"/>
        <w:jc w:val="lowKashida"/>
        <w:rPr>
          <w:rFonts w:ascii="Courier New" w:hAnsi="Courier New" w:cs="Simplified Arabic"/>
          <w:color w:val="000000"/>
          <w:sz w:val="16"/>
          <w:szCs w:val="16"/>
          <w:rtl/>
        </w:rPr>
      </w:pPr>
    </w:p>
    <w:p w:rsidR="00335868" w:rsidRPr="009E5B3A" w:rsidRDefault="00335868">
      <w:pPr>
        <w:spacing w:before="45"/>
        <w:jc w:val="lowKashida"/>
        <w:rPr>
          <w:rFonts w:ascii="Courier New" w:hAnsi="Courier New" w:cs="Simplified Arabic"/>
          <w:color w:val="000000"/>
          <w:sz w:val="24"/>
          <w:szCs w:val="24"/>
          <w:rtl/>
        </w:rPr>
      </w:pPr>
      <w:r w:rsidRPr="009E5B3A">
        <w:rPr>
          <w:rFonts w:ascii="Courier New" w:hAnsi="Courier New" w:cs="Simplified Arabic" w:hint="cs"/>
          <w:color w:val="000000"/>
          <w:sz w:val="24"/>
          <w:szCs w:val="24"/>
          <w:rtl/>
        </w:rPr>
        <w:t xml:space="preserve">تم تطوير منهجية المسح والاستمارة بطريقة </w:t>
      </w:r>
      <w:r w:rsidRPr="009E5B3A">
        <w:rPr>
          <w:rFonts w:ascii="Courier New" w:hAnsi="Courier New" w:cs="Simplified Arabic"/>
          <w:color w:val="000000"/>
          <w:sz w:val="24"/>
          <w:szCs w:val="24"/>
          <w:rtl/>
        </w:rPr>
        <w:t xml:space="preserve">متكاملة </w:t>
      </w:r>
      <w:r w:rsidRPr="009E5B3A">
        <w:rPr>
          <w:rFonts w:ascii="Courier New" w:hAnsi="Courier New" w:cs="Simplified Arabic" w:hint="cs"/>
          <w:color w:val="000000"/>
          <w:sz w:val="24"/>
          <w:szCs w:val="24"/>
          <w:rtl/>
        </w:rPr>
        <w:t>لتتفق مع ا</w:t>
      </w:r>
      <w:r w:rsidRPr="009E5B3A">
        <w:rPr>
          <w:rFonts w:ascii="Courier New" w:hAnsi="Courier New" w:cs="Simplified Arabic"/>
          <w:color w:val="000000"/>
          <w:sz w:val="24"/>
          <w:szCs w:val="24"/>
          <w:rtl/>
        </w:rPr>
        <w:t xml:space="preserve">لمبادئ التوجيهية </w:t>
      </w:r>
      <w:r w:rsidRPr="009E5B3A">
        <w:rPr>
          <w:rFonts w:ascii="Courier New" w:hAnsi="Courier New" w:cs="Simplified Arabic" w:hint="cs"/>
          <w:color w:val="000000"/>
          <w:sz w:val="24"/>
          <w:szCs w:val="24"/>
          <w:rtl/>
        </w:rPr>
        <w:t>للاستراتيجية الموحدة لجمع البيانات و</w:t>
      </w:r>
      <w:r w:rsidRPr="009E5B3A">
        <w:rPr>
          <w:rFonts w:ascii="Courier New" w:hAnsi="Courier New" w:cs="Simplified Arabic"/>
          <w:color w:val="000000"/>
          <w:sz w:val="24"/>
          <w:szCs w:val="24"/>
          <w:rtl/>
        </w:rPr>
        <w:t xml:space="preserve">المقدمة في ورشة </w:t>
      </w:r>
      <w:r w:rsidRPr="009E5B3A">
        <w:rPr>
          <w:rFonts w:ascii="Courier New" w:hAnsi="Courier New" w:cs="Simplified Arabic" w:hint="cs"/>
          <w:color w:val="000000"/>
          <w:sz w:val="24"/>
          <w:szCs w:val="24"/>
          <w:rtl/>
        </w:rPr>
        <w:t>ال</w:t>
      </w:r>
      <w:r w:rsidRPr="009E5B3A">
        <w:rPr>
          <w:rFonts w:ascii="Courier New" w:hAnsi="Courier New" w:cs="Simplified Arabic"/>
          <w:color w:val="000000"/>
          <w:sz w:val="24"/>
          <w:szCs w:val="24"/>
          <w:rtl/>
        </w:rPr>
        <w:t>عمل</w:t>
      </w:r>
      <w:r w:rsidRPr="009E5B3A">
        <w:rPr>
          <w:rFonts w:ascii="Courier New" w:hAnsi="Courier New" w:cs="Simplified Arabic" w:hint="cs"/>
          <w:color w:val="000000"/>
          <w:sz w:val="24"/>
          <w:szCs w:val="24"/>
          <w:rtl/>
        </w:rPr>
        <w:t xml:space="preserve"> المنعقدة في ع</w:t>
      </w:r>
      <w:r w:rsidRPr="009E5B3A">
        <w:rPr>
          <w:rFonts w:ascii="Courier New" w:hAnsi="Courier New" w:cs="Simplified Arabic"/>
          <w:color w:val="000000"/>
          <w:sz w:val="24"/>
          <w:szCs w:val="24"/>
          <w:rtl/>
        </w:rPr>
        <w:t>مان</w:t>
      </w:r>
      <w:r w:rsidRPr="009E5B3A">
        <w:rPr>
          <w:rFonts w:ascii="Courier New" w:hAnsi="Courier New" w:cs="Simplified Arabic" w:hint="cs"/>
          <w:color w:val="000000"/>
          <w:sz w:val="24"/>
          <w:szCs w:val="24"/>
          <w:rtl/>
        </w:rPr>
        <w:t xml:space="preserve"> خلال الفترة</w:t>
      </w:r>
      <w:r w:rsidRPr="009E5B3A">
        <w:rPr>
          <w:rFonts w:ascii="Courier New" w:hAnsi="Courier New" w:cs="Simplified Arabic"/>
          <w:color w:val="000000"/>
          <w:sz w:val="24"/>
          <w:szCs w:val="24"/>
          <w:rtl/>
        </w:rPr>
        <w:t xml:space="preserve"> </w:t>
      </w:r>
      <w:r w:rsidRPr="009E5B3A">
        <w:rPr>
          <w:rFonts w:cs="Times New Roman"/>
          <w:color w:val="000000"/>
          <w:sz w:val="24"/>
          <w:szCs w:val="24"/>
          <w:rtl/>
        </w:rPr>
        <w:t>13-15</w:t>
      </w:r>
      <w:r w:rsidRPr="009E5B3A">
        <w:rPr>
          <w:rFonts w:ascii="Courier New" w:hAnsi="Courier New" w:cs="Simplified Arabic"/>
          <w:color w:val="000000"/>
          <w:sz w:val="24"/>
          <w:szCs w:val="24"/>
          <w:rtl/>
        </w:rPr>
        <w:t xml:space="preserve"> نيسان </w:t>
      </w:r>
      <w:r w:rsidRPr="009E5B3A">
        <w:rPr>
          <w:rFonts w:cs="Times New Roman"/>
          <w:color w:val="000000"/>
          <w:sz w:val="24"/>
          <w:szCs w:val="24"/>
          <w:rtl/>
        </w:rPr>
        <w:t>2008</w:t>
      </w:r>
      <w:r w:rsidRPr="009E5B3A">
        <w:rPr>
          <w:rFonts w:ascii="Courier New" w:hAnsi="Courier New" w:cs="Simplified Arabic" w:hint="cs"/>
          <w:color w:val="000000"/>
          <w:sz w:val="24"/>
          <w:szCs w:val="24"/>
          <w:rtl/>
        </w:rPr>
        <w:t xml:space="preserve">، </w:t>
      </w:r>
      <w:r w:rsidRPr="009E5B3A">
        <w:rPr>
          <w:rFonts w:ascii="Courier New" w:hAnsi="Courier New" w:cs="Simplified Arabic"/>
          <w:color w:val="000000"/>
          <w:sz w:val="24"/>
          <w:szCs w:val="24"/>
          <w:rtl/>
        </w:rPr>
        <w:t xml:space="preserve">حول العمالة غير </w:t>
      </w:r>
      <w:r w:rsidRPr="009E5B3A">
        <w:rPr>
          <w:rFonts w:ascii="Courier New" w:hAnsi="Courier New" w:cs="Simplified Arabic" w:hint="cs"/>
          <w:color w:val="000000"/>
          <w:sz w:val="24"/>
          <w:szCs w:val="24"/>
          <w:rtl/>
        </w:rPr>
        <w:t xml:space="preserve">المنظمة </w:t>
      </w:r>
      <w:r w:rsidRPr="009E5B3A">
        <w:rPr>
          <w:rFonts w:ascii="Courier New" w:hAnsi="Courier New" w:cs="Simplified Arabic"/>
          <w:color w:val="000000"/>
          <w:sz w:val="24"/>
          <w:szCs w:val="24"/>
          <w:rtl/>
        </w:rPr>
        <w:t>والقطاع غير ال</w:t>
      </w:r>
      <w:r w:rsidRPr="009E5B3A">
        <w:rPr>
          <w:rFonts w:ascii="Courier New" w:hAnsi="Courier New" w:cs="Simplified Arabic" w:hint="cs"/>
          <w:color w:val="000000"/>
          <w:sz w:val="24"/>
          <w:szCs w:val="24"/>
          <w:rtl/>
        </w:rPr>
        <w:t>منظم.</w:t>
      </w:r>
    </w:p>
    <w:p w:rsidR="00335868" w:rsidRPr="007627CE" w:rsidRDefault="00335868">
      <w:pPr>
        <w:spacing w:before="45"/>
        <w:jc w:val="lowKashida"/>
        <w:rPr>
          <w:rFonts w:ascii="Courier New" w:hAnsi="Courier New" w:cs="Simplified Arabic"/>
          <w:color w:val="000000"/>
          <w:sz w:val="16"/>
          <w:szCs w:val="16"/>
        </w:rPr>
      </w:pPr>
    </w:p>
    <w:p w:rsidR="00335868" w:rsidRPr="009E5B3A" w:rsidRDefault="00335868">
      <w:pPr>
        <w:spacing w:before="45"/>
        <w:jc w:val="lowKashida"/>
        <w:rPr>
          <w:rFonts w:ascii="Courier New" w:hAnsi="Courier New" w:cs="Simplified Arabic"/>
          <w:color w:val="000000"/>
          <w:sz w:val="24"/>
          <w:szCs w:val="24"/>
        </w:rPr>
      </w:pPr>
      <w:r w:rsidRPr="009E5B3A">
        <w:rPr>
          <w:rFonts w:ascii="Courier New" w:hAnsi="Courier New" w:cs="Simplified Arabic" w:hint="cs"/>
          <w:color w:val="000000"/>
          <w:sz w:val="24"/>
          <w:szCs w:val="24"/>
          <w:rtl/>
        </w:rPr>
        <w:t>قام الجهاز ا</w:t>
      </w:r>
      <w:r w:rsidRPr="009E5B3A">
        <w:rPr>
          <w:rFonts w:ascii="Courier New" w:hAnsi="Courier New" w:cs="Simplified Arabic"/>
          <w:color w:val="000000"/>
          <w:sz w:val="24"/>
          <w:szCs w:val="24"/>
          <w:rtl/>
        </w:rPr>
        <w:t xml:space="preserve">لمركزي للإحصاء </w:t>
      </w:r>
      <w:r w:rsidRPr="009E5B3A">
        <w:rPr>
          <w:rFonts w:ascii="Courier New" w:hAnsi="Courier New" w:cs="Simplified Arabic" w:hint="cs"/>
          <w:color w:val="000000"/>
          <w:sz w:val="24"/>
          <w:szCs w:val="24"/>
          <w:rtl/>
        </w:rPr>
        <w:t>الفلسطيني بتصميم استمارة مسح القطاع غير المنظم والعمالة غير المنظمة على مرحلتين بحيث تم في المرحلة الأولى تصنيف</w:t>
      </w:r>
      <w:r w:rsidRPr="009E5B3A">
        <w:rPr>
          <w:rFonts w:ascii="Courier New" w:hAnsi="Courier New" w:cs="Simplified Arabic"/>
          <w:color w:val="000000"/>
          <w:sz w:val="24"/>
          <w:szCs w:val="24"/>
          <w:rtl/>
        </w:rPr>
        <w:t xml:space="preserve"> مشاريع القطاع غير </w:t>
      </w:r>
      <w:r w:rsidRPr="009E5B3A">
        <w:rPr>
          <w:rFonts w:ascii="Courier New" w:hAnsi="Courier New" w:cs="Simplified Arabic" w:hint="cs"/>
          <w:color w:val="000000"/>
          <w:sz w:val="24"/>
          <w:szCs w:val="24"/>
          <w:rtl/>
        </w:rPr>
        <w:t xml:space="preserve">المنظم والعمالة غير المنظمة، حيث </w:t>
      </w:r>
      <w:r w:rsidRPr="009E5B3A">
        <w:rPr>
          <w:rFonts w:ascii="Courier New" w:hAnsi="Courier New" w:cs="Simplified Arabic"/>
          <w:color w:val="000000"/>
          <w:sz w:val="24"/>
          <w:szCs w:val="24"/>
          <w:rtl/>
        </w:rPr>
        <w:t>كان</w:t>
      </w:r>
      <w:r w:rsidRPr="009E5B3A">
        <w:rPr>
          <w:rFonts w:ascii="Courier New" w:hAnsi="Courier New" w:cs="Simplified Arabic" w:hint="cs"/>
          <w:color w:val="000000"/>
          <w:sz w:val="24"/>
          <w:szCs w:val="24"/>
          <w:rtl/>
        </w:rPr>
        <w:t xml:space="preserve">ت استمارة المسح </w:t>
      </w:r>
      <w:r w:rsidRPr="009E5B3A">
        <w:rPr>
          <w:rFonts w:ascii="Courier New" w:hAnsi="Courier New" w:cs="Simplified Arabic"/>
          <w:color w:val="000000"/>
          <w:sz w:val="24"/>
          <w:szCs w:val="24"/>
          <w:rtl/>
        </w:rPr>
        <w:t>مرفق</w:t>
      </w:r>
      <w:r w:rsidRPr="009E5B3A">
        <w:rPr>
          <w:rFonts w:ascii="Courier New" w:hAnsi="Courier New" w:cs="Simplified Arabic" w:hint="cs"/>
          <w:color w:val="000000"/>
          <w:sz w:val="24"/>
          <w:szCs w:val="24"/>
          <w:rtl/>
        </w:rPr>
        <w:t>ة</w:t>
      </w:r>
      <w:r w:rsidRPr="009E5B3A">
        <w:rPr>
          <w:rFonts w:ascii="Courier New" w:hAnsi="Courier New" w:cs="Simplified Arabic"/>
          <w:color w:val="000000"/>
          <w:sz w:val="24"/>
          <w:szCs w:val="24"/>
          <w:rtl/>
        </w:rPr>
        <w:t xml:space="preserve"> مع </w:t>
      </w:r>
      <w:r w:rsidRPr="009E5B3A">
        <w:rPr>
          <w:rFonts w:ascii="Courier New" w:hAnsi="Courier New" w:cs="Simplified Arabic" w:hint="cs"/>
          <w:color w:val="000000"/>
          <w:sz w:val="24"/>
          <w:szCs w:val="24"/>
          <w:rtl/>
        </w:rPr>
        <w:t xml:space="preserve">استمارة </w:t>
      </w:r>
      <w:r w:rsidRPr="009E5B3A">
        <w:rPr>
          <w:rFonts w:ascii="Courier New" w:hAnsi="Courier New" w:cs="Simplified Arabic"/>
          <w:color w:val="000000"/>
          <w:sz w:val="24"/>
          <w:szCs w:val="24"/>
          <w:rtl/>
        </w:rPr>
        <w:t>مسح القو</w:t>
      </w:r>
      <w:r w:rsidRPr="009E5B3A">
        <w:rPr>
          <w:rFonts w:ascii="Courier New" w:hAnsi="Courier New" w:cs="Simplified Arabic" w:hint="cs"/>
          <w:color w:val="000000"/>
          <w:sz w:val="24"/>
          <w:szCs w:val="24"/>
          <w:rtl/>
        </w:rPr>
        <w:t>ى</w:t>
      </w:r>
      <w:r w:rsidRPr="009E5B3A">
        <w:rPr>
          <w:rFonts w:ascii="Courier New" w:hAnsi="Courier New" w:cs="Simplified Arabic"/>
          <w:color w:val="000000"/>
          <w:sz w:val="24"/>
          <w:szCs w:val="24"/>
          <w:rtl/>
        </w:rPr>
        <w:t xml:space="preserve"> العاملة</w:t>
      </w:r>
      <w:r w:rsidRPr="009E5B3A">
        <w:rPr>
          <w:rFonts w:ascii="Courier New" w:hAnsi="Courier New" w:cs="Simplified Arabic" w:hint="cs"/>
          <w:color w:val="000000"/>
          <w:sz w:val="24"/>
          <w:szCs w:val="24"/>
          <w:rtl/>
        </w:rPr>
        <w:t>، أما استمارة المرحلة الثانية فقد تضمنت ا</w:t>
      </w:r>
      <w:r w:rsidRPr="009E5B3A">
        <w:rPr>
          <w:rFonts w:ascii="Courier New" w:hAnsi="Courier New" w:cs="Simplified Arabic"/>
          <w:color w:val="000000"/>
          <w:sz w:val="24"/>
          <w:szCs w:val="24"/>
          <w:rtl/>
        </w:rPr>
        <w:t>لعديد من المتغيرات في المجالات الرئيسية</w:t>
      </w:r>
      <w:r w:rsidRPr="009E5B3A">
        <w:rPr>
          <w:rFonts w:ascii="Courier New" w:hAnsi="Courier New" w:cs="Simplified Arabic" w:hint="cs"/>
          <w:color w:val="000000"/>
          <w:sz w:val="24"/>
          <w:szCs w:val="24"/>
          <w:rtl/>
        </w:rPr>
        <w:t xml:space="preserve"> الآتية، ت</w:t>
      </w:r>
      <w:r w:rsidRPr="009E5B3A">
        <w:rPr>
          <w:rFonts w:ascii="Courier New" w:hAnsi="Courier New" w:cs="Simplified Arabic"/>
          <w:color w:val="000000"/>
          <w:sz w:val="24"/>
          <w:szCs w:val="24"/>
          <w:rtl/>
        </w:rPr>
        <w:t>قد</w:t>
      </w:r>
      <w:r w:rsidRPr="009E5B3A">
        <w:rPr>
          <w:rFonts w:ascii="Courier New" w:hAnsi="Courier New" w:cs="Simplified Arabic" w:hint="cs"/>
          <w:color w:val="000000"/>
          <w:sz w:val="24"/>
          <w:szCs w:val="24"/>
          <w:rtl/>
        </w:rPr>
        <w:t>ي</w:t>
      </w:r>
      <w:r w:rsidRPr="009E5B3A">
        <w:rPr>
          <w:rFonts w:ascii="Courier New" w:hAnsi="Courier New" w:cs="Simplified Arabic"/>
          <w:color w:val="000000"/>
          <w:sz w:val="24"/>
          <w:szCs w:val="24"/>
          <w:rtl/>
        </w:rPr>
        <w:t>ر عدد العاملين</w:t>
      </w:r>
      <w:r w:rsidRPr="009E5B3A">
        <w:rPr>
          <w:rFonts w:ascii="Courier New" w:hAnsi="Courier New" w:cs="Simplified Arabic" w:hint="cs"/>
          <w:color w:val="000000"/>
          <w:sz w:val="24"/>
          <w:szCs w:val="24"/>
          <w:rtl/>
        </w:rPr>
        <w:t xml:space="preserve"> </w:t>
      </w:r>
      <w:r w:rsidRPr="009E5B3A">
        <w:rPr>
          <w:rFonts w:ascii="Courier New" w:hAnsi="Courier New" w:cs="Simplified Arabic"/>
          <w:color w:val="000000"/>
          <w:sz w:val="24"/>
          <w:szCs w:val="24"/>
          <w:rtl/>
        </w:rPr>
        <w:t>وتعويضات</w:t>
      </w:r>
      <w:r w:rsidRPr="009E5B3A">
        <w:rPr>
          <w:rFonts w:ascii="Courier New" w:hAnsi="Courier New" w:cs="Simplified Arabic" w:hint="cs"/>
          <w:color w:val="000000"/>
          <w:sz w:val="24"/>
          <w:szCs w:val="24"/>
          <w:rtl/>
        </w:rPr>
        <w:t>هم،</w:t>
      </w:r>
      <w:r w:rsidRPr="009E5B3A">
        <w:rPr>
          <w:rFonts w:ascii="Courier New" w:hAnsi="Courier New" w:cs="Simplified Arabic"/>
          <w:color w:val="000000"/>
          <w:sz w:val="24"/>
          <w:szCs w:val="24"/>
          <w:rtl/>
        </w:rPr>
        <w:t xml:space="preserve"> وتقدير قيمة </w:t>
      </w:r>
      <w:r w:rsidRPr="009E5B3A">
        <w:rPr>
          <w:rFonts w:ascii="Courier New" w:hAnsi="Courier New" w:cs="Simplified Arabic" w:hint="cs"/>
          <w:color w:val="000000"/>
          <w:sz w:val="24"/>
          <w:szCs w:val="24"/>
          <w:rtl/>
        </w:rPr>
        <w:t>الإنتاج</w:t>
      </w:r>
      <w:r w:rsidRPr="009E5B3A">
        <w:rPr>
          <w:rFonts w:ascii="Courier New" w:hAnsi="Courier New" w:cs="Simplified Arabic"/>
          <w:color w:val="000000"/>
          <w:sz w:val="24"/>
          <w:szCs w:val="24"/>
          <w:rtl/>
        </w:rPr>
        <w:t xml:space="preserve"> في الأنشطة الرئيسية </w:t>
      </w:r>
      <w:r w:rsidRPr="009E5B3A">
        <w:rPr>
          <w:rFonts w:ascii="Courier New" w:hAnsi="Courier New" w:cs="Simplified Arabic" w:hint="cs"/>
          <w:color w:val="000000"/>
          <w:sz w:val="24"/>
          <w:szCs w:val="24"/>
          <w:rtl/>
        </w:rPr>
        <w:t>والثانوية</w:t>
      </w:r>
      <w:r w:rsidRPr="009E5B3A">
        <w:rPr>
          <w:rFonts w:ascii="Courier New" w:hAnsi="Courier New" w:cs="Simplified Arabic"/>
          <w:color w:val="000000"/>
          <w:sz w:val="24"/>
          <w:szCs w:val="24"/>
          <w:rtl/>
        </w:rPr>
        <w:t xml:space="preserve"> وفقا لمختلف الأنشطة الاقتصادية والقيمة المضافة</w:t>
      </w:r>
      <w:r w:rsidRPr="009E5B3A">
        <w:rPr>
          <w:rFonts w:ascii="Courier New" w:hAnsi="Courier New" w:cs="Simplified Arabic" w:hint="cs"/>
          <w:color w:val="000000"/>
          <w:sz w:val="24"/>
          <w:szCs w:val="24"/>
          <w:rtl/>
        </w:rPr>
        <w:t>،</w:t>
      </w:r>
      <w:r w:rsidRPr="009E5B3A">
        <w:rPr>
          <w:rFonts w:ascii="Courier New" w:hAnsi="Courier New" w:cs="Simplified Arabic"/>
          <w:color w:val="000000"/>
          <w:sz w:val="24"/>
          <w:szCs w:val="24"/>
          <w:rtl/>
        </w:rPr>
        <w:t xml:space="preserve"> ومساهمة </w:t>
      </w:r>
      <w:r w:rsidRPr="009E5B3A">
        <w:rPr>
          <w:rFonts w:ascii="Courier New" w:hAnsi="Courier New" w:cs="Simplified Arabic" w:hint="cs"/>
          <w:color w:val="000000"/>
          <w:sz w:val="24"/>
          <w:szCs w:val="24"/>
          <w:rtl/>
        </w:rPr>
        <w:t>هذه</w:t>
      </w:r>
      <w:r w:rsidRPr="009E5B3A">
        <w:rPr>
          <w:rFonts w:ascii="Courier New" w:hAnsi="Courier New" w:cs="Simplified Arabic"/>
          <w:color w:val="000000"/>
          <w:sz w:val="24"/>
          <w:szCs w:val="24"/>
          <w:rtl/>
        </w:rPr>
        <w:t xml:space="preserve"> الأنشطة في الناتج المحلي الإجمالي، وبيانات </w:t>
      </w:r>
      <w:r w:rsidRPr="009E5B3A">
        <w:rPr>
          <w:rFonts w:ascii="Courier New" w:hAnsi="Courier New" w:cs="Simplified Arabic" w:hint="cs"/>
          <w:color w:val="000000"/>
          <w:sz w:val="24"/>
          <w:szCs w:val="24"/>
          <w:rtl/>
        </w:rPr>
        <w:t>عن</w:t>
      </w:r>
      <w:r w:rsidRPr="009E5B3A">
        <w:rPr>
          <w:rFonts w:ascii="Courier New" w:hAnsi="Courier New" w:cs="Simplified Arabic"/>
          <w:color w:val="000000"/>
          <w:sz w:val="24"/>
          <w:szCs w:val="24"/>
          <w:rtl/>
        </w:rPr>
        <w:t xml:space="preserve"> المدخلات والمخرجات، والإنتاج والتسويق، وبيانات عن </w:t>
      </w:r>
      <w:r w:rsidRPr="009E5B3A">
        <w:rPr>
          <w:rFonts w:ascii="Courier New" w:hAnsi="Courier New" w:cs="Simplified Arabic" w:hint="cs"/>
          <w:color w:val="000000"/>
          <w:sz w:val="24"/>
          <w:szCs w:val="24"/>
          <w:rtl/>
        </w:rPr>
        <w:t xml:space="preserve">أصحاب </w:t>
      </w:r>
      <w:r w:rsidRPr="009E5B3A">
        <w:rPr>
          <w:rFonts w:ascii="Courier New" w:hAnsi="Courier New" w:cs="Simplified Arabic"/>
          <w:color w:val="000000"/>
          <w:sz w:val="24"/>
          <w:szCs w:val="24"/>
          <w:rtl/>
        </w:rPr>
        <w:t xml:space="preserve">العمل </w:t>
      </w:r>
      <w:r w:rsidRPr="009E5B3A">
        <w:rPr>
          <w:rFonts w:ascii="Courier New" w:hAnsi="Courier New" w:cs="Simplified Arabic" w:hint="cs"/>
          <w:color w:val="000000"/>
          <w:sz w:val="24"/>
          <w:szCs w:val="24"/>
          <w:rtl/>
        </w:rPr>
        <w:t>و</w:t>
      </w:r>
      <w:r w:rsidRPr="009E5B3A">
        <w:rPr>
          <w:rFonts w:ascii="Courier New" w:hAnsi="Courier New" w:cs="Simplified Arabic"/>
          <w:color w:val="000000"/>
          <w:sz w:val="24"/>
          <w:szCs w:val="24"/>
          <w:rtl/>
        </w:rPr>
        <w:t>عن تنظيم المشروع.</w:t>
      </w:r>
    </w:p>
    <w:p w:rsidR="00335868" w:rsidRPr="009E5B3A" w:rsidRDefault="00335868">
      <w:pPr>
        <w:rPr>
          <w:rFonts w:cs="Simplified Arabic"/>
          <w:b/>
          <w:bCs/>
          <w:color w:val="000000"/>
          <w:sz w:val="16"/>
          <w:szCs w:val="16"/>
          <w:rtl/>
        </w:rPr>
      </w:pPr>
    </w:p>
    <w:p w:rsidR="00335868" w:rsidRPr="009E5B3A" w:rsidRDefault="00335868" w:rsidP="000E6D3C">
      <w:pPr>
        <w:ind w:left="-1" w:firstLine="1"/>
        <w:rPr>
          <w:rFonts w:cs="Simplified Arabic"/>
          <w:b/>
          <w:bCs/>
          <w:color w:val="000000"/>
          <w:sz w:val="24"/>
          <w:szCs w:val="26"/>
          <w:rtl/>
        </w:rPr>
      </w:pPr>
      <w:r w:rsidRPr="009E5B3A">
        <w:rPr>
          <w:rFonts w:cs="Simplified Arabic" w:hint="cs"/>
          <w:b/>
          <w:bCs/>
          <w:color w:val="000000"/>
          <w:sz w:val="24"/>
          <w:szCs w:val="26"/>
          <w:rtl/>
        </w:rPr>
        <w:t>1.</w:t>
      </w:r>
      <w:r w:rsidR="000E6D3C">
        <w:rPr>
          <w:rFonts w:cs="Simplified Arabic" w:hint="cs"/>
          <w:b/>
          <w:bCs/>
          <w:color w:val="000000"/>
          <w:sz w:val="24"/>
          <w:szCs w:val="26"/>
          <w:rtl/>
        </w:rPr>
        <w:t>2</w:t>
      </w:r>
      <w:r w:rsidRPr="009E5B3A">
        <w:rPr>
          <w:rFonts w:cs="Simplified Arabic" w:hint="cs"/>
          <w:b/>
          <w:bCs/>
          <w:color w:val="000000"/>
          <w:sz w:val="24"/>
          <w:szCs w:val="26"/>
          <w:rtl/>
        </w:rPr>
        <w:t xml:space="preserve"> </w:t>
      </w:r>
      <w:r w:rsidRPr="009E5B3A">
        <w:rPr>
          <w:rFonts w:cs="Simplified Arabic"/>
          <w:b/>
          <w:bCs/>
          <w:color w:val="000000"/>
          <w:sz w:val="24"/>
          <w:szCs w:val="26"/>
          <w:rtl/>
        </w:rPr>
        <w:t xml:space="preserve"> </w:t>
      </w:r>
      <w:r w:rsidRPr="009E5B3A">
        <w:rPr>
          <w:rFonts w:cs="Simplified Arabic" w:hint="cs"/>
          <w:b/>
          <w:bCs/>
          <w:color w:val="000000"/>
          <w:sz w:val="24"/>
          <w:szCs w:val="26"/>
          <w:rtl/>
        </w:rPr>
        <w:t>تصميم مسح القطاع غير المنظم:</w:t>
      </w:r>
    </w:p>
    <w:p w:rsidR="00335868" w:rsidRPr="009E5B3A" w:rsidRDefault="00335868" w:rsidP="00CD531A">
      <w:pPr>
        <w:jc w:val="lowKashida"/>
        <w:rPr>
          <w:rFonts w:ascii="Courier New" w:hAnsi="Courier New" w:cs="Simplified Arabic"/>
          <w:color w:val="000000"/>
          <w:sz w:val="24"/>
          <w:szCs w:val="24"/>
          <w:rtl/>
        </w:rPr>
      </w:pPr>
      <w:r w:rsidRPr="009E5B3A">
        <w:rPr>
          <w:rFonts w:cs="Simplified Arabic" w:hint="cs"/>
          <w:color w:val="000000"/>
          <w:sz w:val="24"/>
          <w:szCs w:val="24"/>
          <w:rtl/>
        </w:rPr>
        <w:t>تم تصميم المسح على مرحلتين لتحقيق هدف مزدوج وهو قياس العمالة غير المنظمة والعمالة في القطاع</w:t>
      </w:r>
      <w:r w:rsidRPr="009E5B3A">
        <w:rPr>
          <w:rFonts w:cs="Simplified Arabic" w:hint="cs"/>
          <w:b/>
          <w:bCs/>
          <w:color w:val="000000"/>
          <w:sz w:val="24"/>
          <w:szCs w:val="24"/>
          <w:rtl/>
        </w:rPr>
        <w:t xml:space="preserve"> </w:t>
      </w:r>
      <w:r w:rsidRPr="009E5B3A">
        <w:rPr>
          <w:rFonts w:cs="Simplified Arabic" w:hint="cs"/>
          <w:color w:val="000000"/>
          <w:sz w:val="24"/>
          <w:szCs w:val="24"/>
          <w:rtl/>
        </w:rPr>
        <w:t>غير المنظم</w:t>
      </w:r>
      <w:r w:rsidRPr="009E5B3A">
        <w:rPr>
          <w:rFonts w:cs="Simplified Arabic" w:hint="cs"/>
          <w:b/>
          <w:bCs/>
          <w:color w:val="000000"/>
          <w:sz w:val="24"/>
          <w:szCs w:val="24"/>
          <w:rtl/>
        </w:rPr>
        <w:t xml:space="preserve">، </w:t>
      </w:r>
      <w:r w:rsidRPr="009E5B3A">
        <w:rPr>
          <w:rFonts w:ascii="Courier New" w:hAnsi="Courier New" w:cs="Simplified Arabic" w:hint="cs"/>
          <w:color w:val="000000"/>
          <w:sz w:val="24"/>
          <w:szCs w:val="24"/>
          <w:rtl/>
        </w:rPr>
        <w:t xml:space="preserve">بالإضافة إلى قياس الإنتاج في </w:t>
      </w:r>
      <w:r w:rsidRPr="009E5B3A">
        <w:rPr>
          <w:rFonts w:ascii="Courier New" w:hAnsi="Courier New" w:cs="Simplified Arabic"/>
          <w:color w:val="000000"/>
          <w:sz w:val="24"/>
          <w:szCs w:val="24"/>
          <w:rtl/>
        </w:rPr>
        <w:t xml:space="preserve">القطاع غير </w:t>
      </w:r>
      <w:r w:rsidRPr="009E5B3A">
        <w:rPr>
          <w:rFonts w:ascii="Courier New" w:hAnsi="Courier New" w:cs="Simplified Arabic" w:hint="cs"/>
          <w:color w:val="000000"/>
          <w:sz w:val="24"/>
          <w:szCs w:val="24"/>
          <w:rtl/>
        </w:rPr>
        <w:t>المنظم، كما تم زيادة حجم عينة الأسر في المرحلة الأولى (مسح القوى العاملة) وذلك لتوفير</w:t>
      </w:r>
      <w:r w:rsidRPr="009E5B3A">
        <w:rPr>
          <w:rFonts w:ascii="Courier New" w:hAnsi="Courier New" w:cs="Simplified Arabic"/>
          <w:color w:val="000000"/>
          <w:sz w:val="24"/>
          <w:szCs w:val="24"/>
          <w:rtl/>
        </w:rPr>
        <w:t xml:space="preserve"> تقديرات موثوق بها </w:t>
      </w:r>
      <w:r w:rsidRPr="009E5B3A">
        <w:rPr>
          <w:rFonts w:ascii="Courier New" w:hAnsi="Courier New" w:cs="Simplified Arabic" w:hint="cs"/>
          <w:color w:val="000000"/>
          <w:sz w:val="24"/>
          <w:szCs w:val="24"/>
          <w:rtl/>
        </w:rPr>
        <w:t>عن ال</w:t>
      </w:r>
      <w:r w:rsidRPr="009E5B3A">
        <w:rPr>
          <w:rFonts w:ascii="Courier New" w:hAnsi="Courier New" w:cs="Simplified Arabic"/>
          <w:color w:val="000000"/>
          <w:sz w:val="24"/>
          <w:szCs w:val="24"/>
          <w:rtl/>
        </w:rPr>
        <w:t xml:space="preserve">وظائف غير </w:t>
      </w:r>
      <w:r w:rsidRPr="009E5B3A">
        <w:rPr>
          <w:rFonts w:ascii="Courier New" w:hAnsi="Courier New" w:cs="Simplified Arabic" w:hint="cs"/>
          <w:color w:val="000000"/>
          <w:sz w:val="24"/>
          <w:szCs w:val="24"/>
          <w:rtl/>
        </w:rPr>
        <w:t>المنظمة</w:t>
      </w:r>
      <w:r w:rsidRPr="009E5B3A">
        <w:rPr>
          <w:rFonts w:ascii="Courier New" w:hAnsi="Courier New" w:cs="Simplified Arabic"/>
          <w:color w:val="000000"/>
          <w:sz w:val="24"/>
          <w:szCs w:val="24"/>
          <w:rtl/>
        </w:rPr>
        <w:t xml:space="preserve"> </w:t>
      </w:r>
      <w:r w:rsidRPr="009E5B3A">
        <w:rPr>
          <w:rFonts w:ascii="Courier New" w:hAnsi="Courier New" w:cs="Simplified Arabic" w:hint="cs"/>
          <w:color w:val="000000"/>
          <w:sz w:val="24"/>
          <w:szCs w:val="24"/>
          <w:rtl/>
        </w:rPr>
        <w:t xml:space="preserve">حسب </w:t>
      </w:r>
      <w:r w:rsidRPr="009E5B3A">
        <w:rPr>
          <w:rFonts w:ascii="Courier New" w:hAnsi="Courier New" w:cs="Simplified Arabic"/>
          <w:color w:val="000000"/>
          <w:sz w:val="24"/>
          <w:szCs w:val="24"/>
          <w:rtl/>
        </w:rPr>
        <w:t>الأنشطة الاقتصادية المختلفة</w:t>
      </w:r>
      <w:r w:rsidRPr="009E5B3A">
        <w:rPr>
          <w:rFonts w:ascii="Courier New" w:hAnsi="Courier New" w:cs="Simplified Arabic" w:hint="cs"/>
          <w:color w:val="000000"/>
          <w:sz w:val="24"/>
          <w:szCs w:val="24"/>
          <w:rtl/>
        </w:rPr>
        <w:t xml:space="preserve"> </w:t>
      </w:r>
      <w:r w:rsidRPr="009E5B3A">
        <w:rPr>
          <w:rFonts w:ascii="Courier New" w:hAnsi="Courier New" w:cs="Simplified Arabic"/>
          <w:color w:val="000000"/>
          <w:sz w:val="24"/>
          <w:szCs w:val="24"/>
          <w:rtl/>
        </w:rPr>
        <w:t>الرئيسية والثانوية</w:t>
      </w:r>
      <w:r w:rsidRPr="009E5B3A">
        <w:rPr>
          <w:rFonts w:ascii="Courier New" w:hAnsi="Courier New" w:cs="Simplified Arabic" w:hint="cs"/>
          <w:color w:val="000000"/>
          <w:sz w:val="24"/>
          <w:szCs w:val="24"/>
          <w:rtl/>
        </w:rPr>
        <w:t>، حيث أن</w:t>
      </w:r>
      <w:r w:rsidRPr="009E5B3A">
        <w:rPr>
          <w:rFonts w:ascii="Courier New" w:hAnsi="Courier New" w:cs="Simplified Arabic"/>
          <w:color w:val="000000"/>
          <w:sz w:val="24"/>
          <w:szCs w:val="24"/>
          <w:rtl/>
        </w:rPr>
        <w:t xml:space="preserve"> العديد من فرص العمل في القطاع غير </w:t>
      </w:r>
      <w:r w:rsidRPr="009E5B3A">
        <w:rPr>
          <w:rFonts w:ascii="Courier New" w:hAnsi="Courier New" w:cs="Simplified Arabic" w:hint="cs"/>
          <w:color w:val="000000"/>
          <w:sz w:val="24"/>
          <w:szCs w:val="24"/>
          <w:rtl/>
        </w:rPr>
        <w:t xml:space="preserve">المنظم </w:t>
      </w:r>
      <w:r w:rsidRPr="009E5B3A">
        <w:rPr>
          <w:rFonts w:ascii="Courier New" w:hAnsi="Courier New" w:cs="Simplified Arabic"/>
          <w:color w:val="000000"/>
          <w:sz w:val="24"/>
          <w:szCs w:val="24"/>
          <w:rtl/>
        </w:rPr>
        <w:t xml:space="preserve">تنفذ </w:t>
      </w:r>
      <w:r w:rsidRPr="009E5B3A">
        <w:rPr>
          <w:rFonts w:ascii="Courier New" w:hAnsi="Courier New" w:cs="Simplified Arabic" w:hint="cs"/>
          <w:color w:val="000000"/>
          <w:sz w:val="24"/>
          <w:szCs w:val="24"/>
          <w:rtl/>
        </w:rPr>
        <w:t>ضمن</w:t>
      </w:r>
      <w:r w:rsidRPr="009E5B3A">
        <w:rPr>
          <w:rFonts w:ascii="Courier New" w:hAnsi="Courier New" w:cs="Simplified Arabic"/>
          <w:color w:val="000000"/>
          <w:sz w:val="24"/>
          <w:szCs w:val="24"/>
          <w:rtl/>
        </w:rPr>
        <w:t xml:space="preserve"> </w:t>
      </w:r>
      <w:r w:rsidRPr="009E5B3A">
        <w:rPr>
          <w:rFonts w:ascii="Courier New" w:hAnsi="Courier New" w:cs="Simplified Arabic" w:hint="cs"/>
          <w:color w:val="000000"/>
          <w:sz w:val="24"/>
          <w:szCs w:val="24"/>
          <w:rtl/>
        </w:rPr>
        <w:t xml:space="preserve">الأنشطة الثانوية، تم جمع البيانات في دورة الربع الرابع </w:t>
      </w:r>
      <w:r w:rsidRPr="009E5B3A">
        <w:rPr>
          <w:rFonts w:ascii="Arial" w:hAnsi="Arial" w:cs="Arial" w:hint="cs"/>
          <w:color w:val="000000"/>
          <w:sz w:val="24"/>
          <w:szCs w:val="24"/>
          <w:rtl/>
        </w:rPr>
        <w:t>2008</w:t>
      </w:r>
      <w:r w:rsidRPr="009E5B3A">
        <w:rPr>
          <w:rFonts w:ascii="Courier New" w:hAnsi="Courier New" w:cs="Simplified Arabic" w:hint="cs"/>
          <w:color w:val="000000"/>
          <w:sz w:val="24"/>
          <w:szCs w:val="24"/>
          <w:rtl/>
        </w:rPr>
        <w:t xml:space="preserve"> </w:t>
      </w:r>
      <w:r w:rsidRPr="009E5B3A">
        <w:rPr>
          <w:rFonts w:ascii="Courier New" w:hAnsi="Courier New" w:cs="Simplified Arabic"/>
          <w:color w:val="000000"/>
          <w:sz w:val="24"/>
          <w:szCs w:val="24"/>
          <w:rtl/>
        </w:rPr>
        <w:t xml:space="preserve">من خلال </w:t>
      </w:r>
      <w:r w:rsidRPr="009E5B3A">
        <w:rPr>
          <w:rFonts w:ascii="Courier New" w:hAnsi="Courier New" w:cs="Simplified Arabic" w:hint="cs"/>
          <w:color w:val="000000"/>
          <w:sz w:val="24"/>
          <w:szCs w:val="24"/>
          <w:rtl/>
        </w:rPr>
        <w:t>المسح الأسري للقوى العاملة كما تم مضاعفة حجم العينة ليتم رصد المشاريع الأسرية.</w:t>
      </w:r>
    </w:p>
    <w:p w:rsidR="00335868" w:rsidRPr="009E5B3A" w:rsidRDefault="00335868">
      <w:pPr>
        <w:jc w:val="lowKashida"/>
        <w:rPr>
          <w:rFonts w:cs="Simplified Arabic"/>
          <w:color w:val="000000"/>
          <w:sz w:val="24"/>
          <w:szCs w:val="24"/>
          <w:rtl/>
        </w:rPr>
      </w:pPr>
      <w:r w:rsidRPr="009E5B3A">
        <w:rPr>
          <w:rFonts w:ascii="Courier New" w:hAnsi="Courier New" w:cs="Simplified Arabic" w:hint="cs"/>
          <w:color w:val="000000"/>
          <w:sz w:val="24"/>
          <w:szCs w:val="24"/>
          <w:rtl/>
        </w:rPr>
        <w:t>الأسئلة الأساسية للتعرف على المشاريع الأسرية غير التضامنية ومشاريع القطاع غير المنظم يتم تكرارها في</w:t>
      </w:r>
      <w:r w:rsidRPr="009E5B3A">
        <w:rPr>
          <w:rFonts w:cs="Simplified Arabic" w:hint="cs"/>
          <w:color w:val="000000"/>
          <w:sz w:val="24"/>
          <w:szCs w:val="24"/>
          <w:rtl/>
        </w:rPr>
        <w:t xml:space="preserve"> المرحلة الثانية. حيث تم تنفيذ مسح المرحلة الثانية للمشاريع الأسرية غير التضامنية التي تم تصنيفها في المرحلة الأولى والتي تدار من قبل العاملين لحسابهم.</w:t>
      </w:r>
    </w:p>
    <w:p w:rsidR="00335868" w:rsidRPr="007627CE" w:rsidRDefault="00335868">
      <w:pPr>
        <w:jc w:val="lowKashida"/>
        <w:rPr>
          <w:rFonts w:cs="Simplified Arabic"/>
          <w:color w:val="000000"/>
          <w:sz w:val="16"/>
          <w:szCs w:val="16"/>
          <w:rtl/>
        </w:rPr>
      </w:pPr>
      <w:r w:rsidRPr="009E5B3A">
        <w:rPr>
          <w:rFonts w:cs="Simplified Arabic" w:hint="cs"/>
          <w:color w:val="000000"/>
          <w:sz w:val="24"/>
          <w:szCs w:val="24"/>
          <w:rtl/>
        </w:rPr>
        <w:t xml:space="preserve"> </w:t>
      </w:r>
    </w:p>
    <w:p w:rsidR="00335868" w:rsidRPr="009E5B3A" w:rsidRDefault="00335868" w:rsidP="000E6D3C">
      <w:pPr>
        <w:ind w:left="-1" w:firstLine="1"/>
        <w:jc w:val="lowKashida"/>
        <w:rPr>
          <w:rFonts w:cs="Simplified Arabic"/>
          <w:b/>
          <w:bCs/>
          <w:color w:val="000000"/>
          <w:sz w:val="24"/>
          <w:szCs w:val="24"/>
          <w:rtl/>
        </w:rPr>
      </w:pPr>
      <w:r w:rsidRPr="009E5B3A">
        <w:rPr>
          <w:rFonts w:cs="Simplified Arabic" w:hint="cs"/>
          <w:b/>
          <w:bCs/>
          <w:color w:val="000000"/>
          <w:sz w:val="24"/>
          <w:szCs w:val="26"/>
          <w:rtl/>
        </w:rPr>
        <w:t>2.</w:t>
      </w:r>
      <w:r w:rsidR="000E6D3C">
        <w:rPr>
          <w:rFonts w:cs="Simplified Arabic" w:hint="cs"/>
          <w:b/>
          <w:bCs/>
          <w:color w:val="000000"/>
          <w:sz w:val="24"/>
          <w:szCs w:val="26"/>
          <w:rtl/>
        </w:rPr>
        <w:t>2</w:t>
      </w:r>
      <w:r w:rsidRPr="009E5B3A">
        <w:rPr>
          <w:rFonts w:cs="Simplified Arabic" w:hint="cs"/>
          <w:b/>
          <w:bCs/>
          <w:color w:val="000000"/>
          <w:sz w:val="24"/>
          <w:szCs w:val="26"/>
          <w:rtl/>
        </w:rPr>
        <w:t xml:space="preserve"> تصميم</w:t>
      </w:r>
      <w:r w:rsidRPr="009E5B3A">
        <w:rPr>
          <w:rFonts w:cs="Simplified Arabic"/>
          <w:b/>
          <w:bCs/>
          <w:color w:val="000000"/>
          <w:sz w:val="24"/>
          <w:szCs w:val="26"/>
          <w:rtl/>
        </w:rPr>
        <w:t xml:space="preserve"> </w:t>
      </w:r>
      <w:r w:rsidRPr="009E5B3A">
        <w:rPr>
          <w:rFonts w:cs="Simplified Arabic" w:hint="cs"/>
          <w:b/>
          <w:bCs/>
          <w:color w:val="000000"/>
          <w:sz w:val="24"/>
          <w:szCs w:val="26"/>
          <w:rtl/>
        </w:rPr>
        <w:t>الا</w:t>
      </w:r>
      <w:r w:rsidRPr="009E5B3A">
        <w:rPr>
          <w:rFonts w:cs="Simplified Arabic"/>
          <w:b/>
          <w:bCs/>
          <w:color w:val="000000"/>
          <w:sz w:val="24"/>
          <w:szCs w:val="26"/>
          <w:rtl/>
        </w:rPr>
        <w:t xml:space="preserve">ستمارة </w:t>
      </w:r>
    </w:p>
    <w:p w:rsidR="00335868" w:rsidRPr="009E5B3A" w:rsidRDefault="00335868">
      <w:pPr>
        <w:jc w:val="lowKashida"/>
        <w:rPr>
          <w:rFonts w:ascii="Courier New" w:hAnsi="Courier New" w:cs="Simplified Arabic"/>
          <w:color w:val="000000"/>
          <w:sz w:val="24"/>
          <w:szCs w:val="24"/>
          <w:rtl/>
        </w:rPr>
      </w:pPr>
      <w:r w:rsidRPr="009E5B3A">
        <w:rPr>
          <w:rFonts w:ascii="Courier New" w:hAnsi="Courier New" w:cs="Simplified Arabic"/>
          <w:color w:val="000000"/>
          <w:sz w:val="24"/>
          <w:szCs w:val="24"/>
          <w:rtl/>
        </w:rPr>
        <w:t>تم تصميم</w:t>
      </w:r>
      <w:r w:rsidRPr="009E5B3A">
        <w:rPr>
          <w:rFonts w:ascii="Courier New" w:hAnsi="Courier New" w:cs="Simplified Arabic" w:hint="cs"/>
          <w:color w:val="000000"/>
          <w:sz w:val="24"/>
          <w:szCs w:val="24"/>
          <w:rtl/>
        </w:rPr>
        <w:t xml:space="preserve"> استمارتي المسح </w:t>
      </w:r>
      <w:r w:rsidRPr="009E5B3A">
        <w:rPr>
          <w:rFonts w:ascii="Courier New" w:hAnsi="Courier New" w:cs="Simplified Arabic"/>
          <w:color w:val="000000"/>
          <w:sz w:val="24"/>
          <w:szCs w:val="24"/>
          <w:rtl/>
        </w:rPr>
        <w:t>لتغطية جميع الأنشطة الاق</w:t>
      </w:r>
      <w:r w:rsidR="005F4FB9">
        <w:rPr>
          <w:rFonts w:ascii="Courier New" w:hAnsi="Courier New" w:cs="Simplified Arabic"/>
          <w:color w:val="000000"/>
          <w:sz w:val="24"/>
          <w:szCs w:val="24"/>
          <w:rtl/>
        </w:rPr>
        <w:t xml:space="preserve">تصادية، بما في ذلك قطاع </w:t>
      </w:r>
      <w:proofErr w:type="spellStart"/>
      <w:r w:rsidR="005F4FB9">
        <w:rPr>
          <w:rFonts w:ascii="Courier New" w:hAnsi="Courier New" w:cs="Simplified Arabic"/>
          <w:color w:val="000000"/>
          <w:sz w:val="24"/>
          <w:szCs w:val="24"/>
          <w:rtl/>
        </w:rPr>
        <w:t>الزراعة</w:t>
      </w:r>
      <w:r w:rsidRPr="009E5B3A">
        <w:rPr>
          <w:rFonts w:ascii="Courier New" w:hAnsi="Courier New" w:cs="Simplified Arabic"/>
          <w:color w:val="000000"/>
          <w:sz w:val="24"/>
          <w:szCs w:val="24"/>
          <w:rtl/>
        </w:rPr>
        <w:t>،</w:t>
      </w:r>
      <w:proofErr w:type="spellEnd"/>
      <w:r w:rsidRPr="009E5B3A">
        <w:rPr>
          <w:rFonts w:ascii="Courier New" w:hAnsi="Courier New" w:cs="Simplified Arabic"/>
          <w:color w:val="000000"/>
          <w:sz w:val="24"/>
          <w:szCs w:val="24"/>
          <w:rtl/>
        </w:rPr>
        <w:t xml:space="preserve"> وتغطية لأنشطة </w:t>
      </w:r>
      <w:r w:rsidRPr="009E5B3A">
        <w:rPr>
          <w:rFonts w:ascii="Courier New" w:hAnsi="Courier New" w:cs="Simplified Arabic" w:hint="cs"/>
          <w:color w:val="000000"/>
          <w:sz w:val="24"/>
          <w:szCs w:val="24"/>
          <w:rtl/>
        </w:rPr>
        <w:t>الإنتاج</w:t>
      </w:r>
      <w:r w:rsidRPr="009E5B3A">
        <w:rPr>
          <w:rFonts w:ascii="Courier New" w:hAnsi="Courier New" w:cs="Simplified Arabic"/>
          <w:color w:val="000000"/>
          <w:sz w:val="24"/>
          <w:szCs w:val="24"/>
          <w:rtl/>
        </w:rPr>
        <w:t xml:space="preserve"> الرئيسية وإنتاج السلع والخدمات التكميلية الأخرى. </w:t>
      </w:r>
      <w:r w:rsidRPr="009E5B3A">
        <w:rPr>
          <w:rFonts w:ascii="Courier New" w:hAnsi="Courier New" w:cs="Simplified Arabic" w:hint="cs"/>
          <w:color w:val="000000"/>
          <w:sz w:val="24"/>
          <w:szCs w:val="24"/>
          <w:rtl/>
        </w:rPr>
        <w:t xml:space="preserve">استمارة المرحلة الأولى </w:t>
      </w:r>
      <w:r w:rsidRPr="009E5B3A">
        <w:rPr>
          <w:rFonts w:ascii="Courier New" w:hAnsi="Courier New" w:cs="Simplified Arabic"/>
          <w:color w:val="000000"/>
          <w:sz w:val="24"/>
          <w:szCs w:val="24"/>
          <w:rtl/>
        </w:rPr>
        <w:t xml:space="preserve">وفرت أساسا لتحديد </w:t>
      </w:r>
      <w:r w:rsidRPr="009E5B3A">
        <w:rPr>
          <w:rFonts w:ascii="Courier New" w:hAnsi="Courier New" w:cs="Simplified Arabic" w:hint="cs"/>
          <w:color w:val="000000"/>
          <w:sz w:val="24"/>
          <w:szCs w:val="24"/>
          <w:rtl/>
        </w:rPr>
        <w:t>العاملين</w:t>
      </w:r>
      <w:r w:rsidRPr="009E5B3A">
        <w:rPr>
          <w:rFonts w:ascii="Courier New" w:hAnsi="Courier New" w:cs="Simplified Arabic"/>
          <w:color w:val="000000"/>
          <w:sz w:val="24"/>
          <w:szCs w:val="24"/>
          <w:rtl/>
        </w:rPr>
        <w:t xml:space="preserve"> الذين يعملون في القطاع غير </w:t>
      </w:r>
      <w:r w:rsidRPr="009E5B3A">
        <w:rPr>
          <w:rFonts w:ascii="Courier New" w:hAnsi="Courier New" w:cs="Simplified Arabic" w:hint="cs"/>
          <w:color w:val="000000"/>
          <w:sz w:val="24"/>
          <w:szCs w:val="24"/>
          <w:rtl/>
        </w:rPr>
        <w:t>المنظم</w:t>
      </w:r>
      <w:r w:rsidRPr="009E5B3A">
        <w:rPr>
          <w:rFonts w:ascii="Courier New" w:hAnsi="Courier New" w:cs="Simplified Arabic"/>
          <w:color w:val="000000"/>
          <w:sz w:val="24"/>
          <w:szCs w:val="24"/>
          <w:rtl/>
        </w:rPr>
        <w:t>، وكذلك</w:t>
      </w:r>
      <w:r w:rsidRPr="009E5B3A">
        <w:rPr>
          <w:rFonts w:ascii="Courier New" w:hAnsi="Courier New" w:cs="Simplified Arabic" w:hint="cs"/>
          <w:color w:val="000000"/>
          <w:sz w:val="24"/>
          <w:szCs w:val="24"/>
          <w:rtl/>
        </w:rPr>
        <w:t xml:space="preserve"> العاملين </w:t>
      </w:r>
      <w:r w:rsidR="00CD531A" w:rsidRPr="009E5B3A">
        <w:rPr>
          <w:rFonts w:ascii="Courier New" w:hAnsi="Courier New" w:cs="Simplified Arabic" w:hint="cs"/>
          <w:color w:val="000000"/>
          <w:sz w:val="24"/>
          <w:szCs w:val="24"/>
          <w:rtl/>
        </w:rPr>
        <w:t>ضمن ال</w:t>
      </w:r>
      <w:r w:rsidRPr="009E5B3A">
        <w:rPr>
          <w:rFonts w:ascii="Courier New" w:hAnsi="Courier New" w:cs="Simplified Arabic"/>
          <w:color w:val="000000"/>
          <w:sz w:val="24"/>
          <w:szCs w:val="24"/>
          <w:rtl/>
        </w:rPr>
        <w:t>عمالة غير الرسمية.</w:t>
      </w:r>
    </w:p>
    <w:p w:rsidR="00335868" w:rsidRDefault="00335868">
      <w:pPr>
        <w:spacing w:before="45"/>
        <w:jc w:val="lowKashida"/>
        <w:rPr>
          <w:rFonts w:ascii="Courier New" w:hAnsi="Courier New" w:cs="Simplified Arabic"/>
          <w:color w:val="000000"/>
          <w:sz w:val="24"/>
          <w:szCs w:val="24"/>
          <w:rtl/>
        </w:rPr>
      </w:pPr>
    </w:p>
    <w:p w:rsidR="00FB1FAE" w:rsidRDefault="00FB1FAE">
      <w:pPr>
        <w:spacing w:before="45"/>
        <w:jc w:val="lowKashida"/>
        <w:rPr>
          <w:rFonts w:ascii="Courier New" w:hAnsi="Courier New" w:cs="Simplified Arabic"/>
          <w:color w:val="000000"/>
          <w:sz w:val="24"/>
          <w:szCs w:val="24"/>
          <w:rtl/>
        </w:rPr>
      </w:pPr>
    </w:p>
    <w:p w:rsidR="003F3F29" w:rsidRPr="009E5B3A" w:rsidRDefault="003F3F29">
      <w:pPr>
        <w:spacing w:before="45"/>
        <w:jc w:val="lowKashida"/>
        <w:rPr>
          <w:rFonts w:ascii="Courier New" w:hAnsi="Courier New" w:cs="Simplified Arabic"/>
          <w:color w:val="000000"/>
          <w:sz w:val="24"/>
          <w:szCs w:val="24"/>
          <w:rtl/>
        </w:rPr>
      </w:pPr>
    </w:p>
    <w:p w:rsidR="00335868" w:rsidRPr="009E5B3A" w:rsidRDefault="00335868">
      <w:pPr>
        <w:spacing w:before="45"/>
        <w:rPr>
          <w:rFonts w:ascii="Courier New" w:hAnsi="Courier New" w:cs="Simplified Arabic"/>
          <w:b/>
          <w:bCs/>
          <w:color w:val="000000"/>
          <w:sz w:val="24"/>
          <w:szCs w:val="24"/>
          <w:rtl/>
        </w:rPr>
      </w:pPr>
      <w:r w:rsidRPr="009E5B3A">
        <w:rPr>
          <w:rFonts w:ascii="Courier New" w:hAnsi="Courier New" w:cs="Simplified Arabic" w:hint="cs"/>
          <w:b/>
          <w:bCs/>
          <w:color w:val="000000"/>
          <w:sz w:val="24"/>
          <w:szCs w:val="24"/>
          <w:rtl/>
        </w:rPr>
        <w:lastRenderedPageBreak/>
        <w:t>البنود الآتية تم إضافتها إلى استمارة القوى العاملة (استمارة المرحلة الأولى)</w:t>
      </w:r>
      <w:r w:rsidRPr="009E5B3A">
        <w:rPr>
          <w:rFonts w:ascii="Courier New" w:hAnsi="Courier New" w:cs="Simplified Arabic"/>
          <w:b/>
          <w:bCs/>
          <w:color w:val="000000"/>
          <w:sz w:val="24"/>
          <w:szCs w:val="24"/>
          <w:rtl/>
        </w:rPr>
        <w:t>:</w:t>
      </w:r>
    </w:p>
    <w:p w:rsidR="00335868" w:rsidRDefault="00335868" w:rsidP="00B126D4">
      <w:pPr>
        <w:spacing w:before="45"/>
        <w:rPr>
          <w:rFonts w:ascii="Courier New" w:hAnsi="Courier New" w:cs="Simplified Arabic"/>
          <w:sz w:val="24"/>
          <w:szCs w:val="24"/>
          <w:rtl/>
        </w:rPr>
      </w:pPr>
      <w:r w:rsidRPr="009E5B3A">
        <w:rPr>
          <w:rFonts w:ascii="Courier New" w:hAnsi="Courier New" w:cs="Simplified Arabic"/>
          <w:color w:val="000000"/>
          <w:sz w:val="24"/>
          <w:szCs w:val="24"/>
          <w:rtl/>
        </w:rPr>
        <w:t>•</w:t>
      </w:r>
      <w:r w:rsidRPr="009E5B3A">
        <w:rPr>
          <w:rFonts w:ascii="Courier New" w:hAnsi="Courier New" w:cs="Simplified Arabic" w:hint="cs"/>
          <w:color w:val="000000"/>
          <w:sz w:val="24"/>
          <w:szCs w:val="24"/>
          <w:rtl/>
        </w:rPr>
        <w:t xml:space="preserve"> الكيان</w:t>
      </w:r>
      <w:r w:rsidRPr="009E5B3A">
        <w:rPr>
          <w:rFonts w:ascii="Courier New" w:hAnsi="Courier New" w:cs="Simplified Arabic"/>
          <w:color w:val="000000"/>
          <w:sz w:val="24"/>
          <w:szCs w:val="24"/>
          <w:rtl/>
        </w:rPr>
        <w:t xml:space="preserve"> القانوني </w:t>
      </w:r>
      <w:r w:rsidRPr="009E5B3A">
        <w:rPr>
          <w:rFonts w:ascii="Courier New" w:hAnsi="Courier New" w:cs="Simplified Arabic" w:hint="cs"/>
          <w:color w:val="000000"/>
          <w:sz w:val="24"/>
          <w:szCs w:val="24"/>
          <w:rtl/>
        </w:rPr>
        <w:t>للمشروع</w:t>
      </w:r>
      <w:r w:rsidRPr="009E5B3A">
        <w:rPr>
          <w:rFonts w:ascii="Courier New" w:hAnsi="Courier New" w:cs="Simplified Arabic"/>
          <w:color w:val="000000"/>
          <w:sz w:val="24"/>
          <w:szCs w:val="24"/>
          <w:rtl/>
        </w:rPr>
        <w:t>/</w:t>
      </w:r>
      <w:r w:rsidR="00B126D4" w:rsidRPr="009E5B3A">
        <w:rPr>
          <w:rFonts w:ascii="Courier New" w:hAnsi="Courier New" w:cs="Simplified Arabic" w:hint="cs"/>
          <w:color w:val="000000"/>
          <w:sz w:val="24"/>
          <w:szCs w:val="24"/>
          <w:rtl/>
        </w:rPr>
        <w:t>المنشأة</w:t>
      </w:r>
      <w:r w:rsidRPr="009E5B3A">
        <w:rPr>
          <w:rFonts w:ascii="Courier New" w:hAnsi="Courier New" w:cs="Simplified Arabic" w:hint="cs"/>
          <w:color w:val="000000"/>
          <w:sz w:val="24"/>
          <w:szCs w:val="24"/>
          <w:rtl/>
        </w:rPr>
        <w:t>.</w:t>
      </w:r>
      <w:r w:rsidRPr="009E5B3A">
        <w:rPr>
          <w:rFonts w:ascii="Courier New" w:hAnsi="Courier New" w:cs="Simplified Arabic"/>
          <w:color w:val="000000"/>
          <w:sz w:val="24"/>
          <w:szCs w:val="24"/>
          <w:rtl/>
        </w:rPr>
        <w:t xml:space="preserve"> </w:t>
      </w:r>
      <w:r w:rsidRPr="009E5B3A">
        <w:rPr>
          <w:rFonts w:ascii="Courier New" w:hAnsi="Courier New" w:cs="Simplified Arabic"/>
          <w:color w:val="000000"/>
          <w:sz w:val="24"/>
          <w:szCs w:val="24"/>
          <w:rtl/>
        </w:rPr>
        <w:br/>
        <w:t xml:space="preserve">• </w:t>
      </w:r>
      <w:r w:rsidRPr="009E5B3A">
        <w:rPr>
          <w:rFonts w:ascii="Courier New" w:hAnsi="Courier New" w:cs="Simplified Arabic" w:hint="cs"/>
          <w:color w:val="000000"/>
          <w:sz w:val="24"/>
          <w:szCs w:val="24"/>
          <w:rtl/>
        </w:rPr>
        <w:t>وجود</w:t>
      </w:r>
      <w:r w:rsidRPr="009E5B3A">
        <w:rPr>
          <w:rFonts w:ascii="Courier New" w:hAnsi="Courier New" w:cs="Simplified Arabic"/>
          <w:color w:val="000000"/>
          <w:sz w:val="24"/>
          <w:szCs w:val="24"/>
          <w:rtl/>
        </w:rPr>
        <w:t xml:space="preserve"> </w:t>
      </w:r>
      <w:r w:rsidRPr="009E5B3A">
        <w:rPr>
          <w:rFonts w:ascii="Courier New" w:hAnsi="Courier New" w:cs="Simplified Arabic" w:hint="cs"/>
          <w:color w:val="000000"/>
          <w:sz w:val="24"/>
          <w:szCs w:val="24"/>
          <w:rtl/>
        </w:rPr>
        <w:t>سجلات محاسبية للمشروع</w:t>
      </w:r>
      <w:r w:rsidRPr="009E5B3A">
        <w:rPr>
          <w:rFonts w:ascii="Courier New" w:hAnsi="Courier New" w:cs="Simplified Arabic"/>
          <w:color w:val="000000"/>
          <w:sz w:val="24"/>
          <w:szCs w:val="24"/>
          <w:rtl/>
        </w:rPr>
        <w:t xml:space="preserve">/ </w:t>
      </w:r>
      <w:r w:rsidR="00B126D4" w:rsidRPr="009E5B3A">
        <w:rPr>
          <w:rFonts w:ascii="Courier New" w:hAnsi="Courier New" w:cs="Simplified Arabic" w:hint="cs"/>
          <w:color w:val="000000"/>
          <w:sz w:val="24"/>
          <w:szCs w:val="24"/>
          <w:rtl/>
        </w:rPr>
        <w:t>المنشأة</w:t>
      </w:r>
      <w:r w:rsidRPr="009E5B3A">
        <w:rPr>
          <w:rFonts w:ascii="Courier New" w:hAnsi="Courier New" w:cs="Simplified Arabic" w:hint="cs"/>
          <w:color w:val="000000"/>
          <w:sz w:val="24"/>
          <w:szCs w:val="24"/>
          <w:rtl/>
        </w:rPr>
        <w:t>.</w:t>
      </w:r>
      <w:r w:rsidRPr="009E5B3A">
        <w:rPr>
          <w:rFonts w:ascii="Courier New" w:hAnsi="Courier New" w:cs="Simplified Arabic"/>
          <w:color w:val="000000"/>
          <w:sz w:val="24"/>
          <w:szCs w:val="24"/>
          <w:rtl/>
        </w:rPr>
        <w:br/>
        <w:t xml:space="preserve">• </w:t>
      </w:r>
      <w:r w:rsidRPr="009E5B3A">
        <w:rPr>
          <w:rFonts w:ascii="Courier New" w:hAnsi="Courier New" w:cs="Simplified Arabic" w:hint="cs"/>
          <w:color w:val="000000"/>
          <w:sz w:val="24"/>
          <w:szCs w:val="24"/>
          <w:rtl/>
        </w:rPr>
        <w:t xml:space="preserve">التسجيل </w:t>
      </w:r>
      <w:r w:rsidRPr="009E5B3A">
        <w:rPr>
          <w:rFonts w:ascii="Courier New" w:hAnsi="Courier New" w:cs="Simplified Arabic"/>
          <w:color w:val="000000"/>
          <w:sz w:val="24"/>
          <w:szCs w:val="24"/>
          <w:rtl/>
        </w:rPr>
        <w:t xml:space="preserve">في إدارة الضرائب </w:t>
      </w:r>
      <w:r w:rsidRPr="009E5B3A">
        <w:rPr>
          <w:rFonts w:ascii="Courier New" w:hAnsi="Courier New" w:cs="Simplified Arabic" w:hint="cs"/>
          <w:color w:val="000000"/>
          <w:sz w:val="24"/>
          <w:szCs w:val="24"/>
          <w:rtl/>
        </w:rPr>
        <w:t>للمشروع</w:t>
      </w:r>
      <w:r w:rsidRPr="009E5B3A">
        <w:rPr>
          <w:rFonts w:ascii="Courier New" w:hAnsi="Courier New" w:cs="Simplified Arabic"/>
          <w:color w:val="000000"/>
          <w:sz w:val="24"/>
          <w:szCs w:val="24"/>
          <w:rtl/>
        </w:rPr>
        <w:t>/ المؤسسة</w:t>
      </w:r>
      <w:r w:rsidRPr="009E5B3A">
        <w:rPr>
          <w:rFonts w:ascii="Courier New" w:hAnsi="Courier New" w:cs="Simplified Arabic" w:hint="cs"/>
          <w:color w:val="000000"/>
          <w:sz w:val="24"/>
          <w:szCs w:val="24"/>
          <w:rtl/>
        </w:rPr>
        <w:t xml:space="preserve"> هل</w:t>
      </w:r>
      <w:r>
        <w:rPr>
          <w:rFonts w:ascii="Courier New" w:hAnsi="Courier New" w:cs="Simplified Arabic" w:hint="cs"/>
          <w:sz w:val="24"/>
          <w:szCs w:val="24"/>
          <w:rtl/>
        </w:rPr>
        <w:t xml:space="preserve"> المشروع/ </w:t>
      </w:r>
      <w:r w:rsidR="00B126D4">
        <w:rPr>
          <w:rFonts w:ascii="Courier New" w:hAnsi="Courier New" w:cs="Simplified Arabic" w:hint="cs"/>
          <w:sz w:val="24"/>
          <w:szCs w:val="24"/>
          <w:rtl/>
        </w:rPr>
        <w:t>المنشأة</w:t>
      </w:r>
      <w:r>
        <w:rPr>
          <w:rFonts w:ascii="Courier New" w:hAnsi="Courier New" w:cs="Simplified Arabic" w:hint="cs"/>
          <w:sz w:val="24"/>
          <w:szCs w:val="24"/>
          <w:rtl/>
        </w:rPr>
        <w:t xml:space="preserve"> مسجلة أم لا.</w:t>
      </w:r>
      <w:r>
        <w:rPr>
          <w:rFonts w:ascii="Courier New" w:hAnsi="Courier New" w:cs="Simplified Arabic"/>
          <w:sz w:val="24"/>
          <w:szCs w:val="24"/>
          <w:rtl/>
        </w:rPr>
        <w:t xml:space="preserve"> </w:t>
      </w:r>
      <w:r>
        <w:rPr>
          <w:rFonts w:ascii="Courier New" w:hAnsi="Courier New" w:cs="Simplified Arabic"/>
          <w:sz w:val="24"/>
          <w:szCs w:val="24"/>
          <w:rtl/>
        </w:rPr>
        <w:br/>
        <w:t xml:space="preserve">• </w:t>
      </w:r>
      <w:r>
        <w:rPr>
          <w:rFonts w:ascii="Courier New" w:hAnsi="Courier New" w:cs="Simplified Arabic" w:hint="cs"/>
          <w:sz w:val="24"/>
          <w:szCs w:val="24"/>
          <w:rtl/>
        </w:rPr>
        <w:t>وجهة المنتج للسوق أم للاستهلاك المنزل</w:t>
      </w:r>
      <w:r w:rsidR="00EF1838">
        <w:rPr>
          <w:rFonts w:ascii="Courier New" w:hAnsi="Courier New" w:cs="Simplified Arabic" w:hint="cs"/>
          <w:sz w:val="24"/>
          <w:szCs w:val="24"/>
          <w:rtl/>
        </w:rPr>
        <w:t>ي</w:t>
      </w:r>
      <w:r>
        <w:rPr>
          <w:rFonts w:ascii="Courier New" w:hAnsi="Courier New" w:cs="Simplified Arabic" w:hint="cs"/>
          <w:sz w:val="24"/>
          <w:szCs w:val="24"/>
          <w:rtl/>
        </w:rPr>
        <w:t>.</w:t>
      </w:r>
    </w:p>
    <w:p w:rsidR="00335868" w:rsidRDefault="00335868">
      <w:pPr>
        <w:spacing w:before="45"/>
        <w:rPr>
          <w:rFonts w:cs="Simplified Arabic"/>
          <w:sz w:val="24"/>
          <w:szCs w:val="24"/>
          <w:rtl/>
        </w:rPr>
      </w:pPr>
      <w:r>
        <w:rPr>
          <w:rFonts w:ascii="Courier New" w:hAnsi="Courier New" w:cs="Simplified Arabic"/>
          <w:sz w:val="24"/>
          <w:szCs w:val="24"/>
          <w:rtl/>
        </w:rPr>
        <w:t>• مؤشرات الحماية الاجتماعية (إجازة سنوية مدفوعة الأجر، إجازة مرضية، والمساهمات في صندوق المعاشات التقاعدية، وإجازة الأمومة</w:t>
      </w:r>
      <w:r>
        <w:rPr>
          <w:rFonts w:ascii="Courier New" w:hAnsi="Courier New" w:cs="Simplified Arabic" w:hint="cs"/>
          <w:sz w:val="24"/>
          <w:szCs w:val="24"/>
          <w:rtl/>
        </w:rPr>
        <w:t>، عقود العمل</w:t>
      </w:r>
      <w:r>
        <w:rPr>
          <w:rFonts w:ascii="Courier New" w:hAnsi="Courier New" w:cs="Simplified Arabic"/>
          <w:sz w:val="24"/>
          <w:szCs w:val="24"/>
          <w:rtl/>
        </w:rPr>
        <w:t>).</w:t>
      </w:r>
    </w:p>
    <w:p w:rsidR="00335868" w:rsidRDefault="00335868">
      <w:pPr>
        <w:spacing w:before="45"/>
        <w:rPr>
          <w:rFonts w:cs="Simplified Arabic"/>
          <w:sz w:val="18"/>
          <w:szCs w:val="18"/>
          <w:rtl/>
        </w:rPr>
      </w:pPr>
    </w:p>
    <w:p w:rsidR="00335868" w:rsidRDefault="00335868">
      <w:pPr>
        <w:spacing w:before="45"/>
        <w:rPr>
          <w:rFonts w:cs="Simplified Arabic"/>
          <w:b/>
          <w:bCs/>
          <w:sz w:val="24"/>
          <w:szCs w:val="24"/>
          <w:rtl/>
        </w:rPr>
      </w:pPr>
      <w:r>
        <w:rPr>
          <w:rFonts w:cs="Simplified Arabic" w:hint="cs"/>
          <w:b/>
          <w:bCs/>
          <w:sz w:val="24"/>
          <w:szCs w:val="24"/>
          <w:rtl/>
        </w:rPr>
        <w:t>بينما استمارة المرحلة الثانية تضمنت بيانات عن:</w:t>
      </w:r>
    </w:p>
    <w:p w:rsidR="00335868" w:rsidRDefault="00335868">
      <w:pPr>
        <w:rPr>
          <w:rFonts w:cs="Simplified Arabic"/>
          <w:sz w:val="24"/>
          <w:szCs w:val="24"/>
        </w:rPr>
      </w:pPr>
      <w:r>
        <w:rPr>
          <w:rFonts w:ascii="Courier New" w:hAnsi="Courier New" w:cs="Simplified Arabic"/>
          <w:sz w:val="24"/>
          <w:szCs w:val="24"/>
          <w:rtl/>
        </w:rPr>
        <w:t xml:space="preserve">• عدد </w:t>
      </w:r>
      <w:r>
        <w:rPr>
          <w:rFonts w:ascii="Courier New" w:hAnsi="Courier New" w:cs="Simplified Arabic" w:hint="cs"/>
          <w:sz w:val="24"/>
          <w:szCs w:val="24"/>
          <w:rtl/>
        </w:rPr>
        <w:t xml:space="preserve">العاملين </w:t>
      </w:r>
      <w:r>
        <w:rPr>
          <w:rFonts w:ascii="Courier New" w:hAnsi="Courier New" w:cs="Simplified Arabic"/>
          <w:sz w:val="24"/>
          <w:szCs w:val="24"/>
          <w:rtl/>
        </w:rPr>
        <w:t>وتصنيفاته</w:t>
      </w:r>
      <w:r>
        <w:rPr>
          <w:rFonts w:ascii="Courier New" w:hAnsi="Courier New" w:cs="Simplified Arabic" w:hint="cs"/>
          <w:sz w:val="24"/>
          <w:szCs w:val="24"/>
          <w:rtl/>
        </w:rPr>
        <w:t>م</w:t>
      </w:r>
      <w:r>
        <w:rPr>
          <w:rFonts w:ascii="Courier New" w:hAnsi="Courier New" w:cs="Simplified Arabic"/>
          <w:sz w:val="24"/>
          <w:szCs w:val="24"/>
          <w:rtl/>
        </w:rPr>
        <w:t xml:space="preserve"> وتعويضات</w:t>
      </w:r>
      <w:r>
        <w:rPr>
          <w:rFonts w:ascii="Courier New" w:hAnsi="Courier New" w:cs="Simplified Arabic" w:hint="cs"/>
          <w:sz w:val="24"/>
          <w:szCs w:val="24"/>
          <w:rtl/>
        </w:rPr>
        <w:t>هم</w:t>
      </w:r>
      <w:r>
        <w:rPr>
          <w:rFonts w:ascii="Courier New" w:hAnsi="Courier New" w:cs="Simplified Arabic"/>
          <w:sz w:val="24"/>
          <w:szCs w:val="24"/>
          <w:rtl/>
        </w:rPr>
        <w:t xml:space="preserve">. </w:t>
      </w:r>
      <w:r>
        <w:rPr>
          <w:rFonts w:ascii="Courier New" w:hAnsi="Courier New" w:cs="Simplified Arabic"/>
          <w:sz w:val="24"/>
          <w:szCs w:val="24"/>
          <w:rtl/>
        </w:rPr>
        <w:br/>
        <w:t xml:space="preserve">• قيمة الإنتاج من النشاط الاقتصادي الرئيسي والثانوي. </w:t>
      </w:r>
      <w:r>
        <w:rPr>
          <w:rFonts w:ascii="Courier New" w:hAnsi="Courier New" w:cs="Simplified Arabic"/>
          <w:sz w:val="24"/>
          <w:szCs w:val="24"/>
          <w:rtl/>
        </w:rPr>
        <w:br/>
        <w:t xml:space="preserve">• بيانات عن مدخلات </w:t>
      </w:r>
      <w:r>
        <w:rPr>
          <w:rFonts w:ascii="Courier New" w:hAnsi="Courier New" w:cs="Simplified Arabic" w:hint="cs"/>
          <w:sz w:val="24"/>
          <w:szCs w:val="24"/>
          <w:rtl/>
        </w:rPr>
        <w:t>و</w:t>
      </w:r>
      <w:r>
        <w:rPr>
          <w:rFonts w:ascii="Courier New" w:hAnsi="Courier New" w:cs="Simplified Arabic"/>
          <w:sz w:val="24"/>
          <w:szCs w:val="24"/>
          <w:rtl/>
        </w:rPr>
        <w:t xml:space="preserve">الإنتاج والتسويق. </w:t>
      </w:r>
      <w:r>
        <w:rPr>
          <w:rFonts w:ascii="Courier New" w:hAnsi="Courier New" w:cs="Simplified Arabic"/>
          <w:sz w:val="24"/>
          <w:szCs w:val="24"/>
          <w:rtl/>
        </w:rPr>
        <w:br/>
        <w:t xml:space="preserve">• بيانات عن صاحب العمل. </w:t>
      </w:r>
      <w:r>
        <w:rPr>
          <w:rFonts w:ascii="Courier New" w:hAnsi="Courier New" w:cs="Simplified Arabic"/>
          <w:sz w:val="24"/>
          <w:szCs w:val="24"/>
          <w:rtl/>
        </w:rPr>
        <w:br/>
        <w:t xml:space="preserve">• بيانات عن </w:t>
      </w:r>
      <w:r>
        <w:rPr>
          <w:rFonts w:ascii="Courier New" w:hAnsi="Courier New" w:cs="Simplified Arabic" w:hint="cs"/>
          <w:sz w:val="24"/>
          <w:szCs w:val="24"/>
          <w:rtl/>
        </w:rPr>
        <w:t>تنظيم المشروع/ المنشأة</w:t>
      </w:r>
      <w:r>
        <w:rPr>
          <w:rFonts w:cs="Simplified Arabic" w:hint="cs"/>
          <w:sz w:val="24"/>
          <w:szCs w:val="24"/>
          <w:rtl/>
        </w:rPr>
        <w:t>.</w:t>
      </w:r>
    </w:p>
    <w:p w:rsidR="00335868" w:rsidRDefault="00335868">
      <w:pPr>
        <w:ind w:left="-1" w:firstLine="1"/>
        <w:jc w:val="lowKashida"/>
        <w:rPr>
          <w:rFonts w:cs="Simplified Arabic"/>
          <w:b/>
          <w:bCs/>
          <w:sz w:val="24"/>
          <w:szCs w:val="24"/>
          <w:rtl/>
        </w:rPr>
      </w:pPr>
    </w:p>
    <w:p w:rsidR="00335868" w:rsidRPr="00582CDB" w:rsidRDefault="00335868" w:rsidP="00582CDB">
      <w:pPr>
        <w:pStyle w:val="ListParagraph"/>
        <w:numPr>
          <w:ilvl w:val="1"/>
          <w:numId w:val="39"/>
        </w:numPr>
        <w:ind w:right="435"/>
        <w:jc w:val="both"/>
        <w:rPr>
          <w:rFonts w:cs="Simplified Arabic"/>
          <w:b/>
          <w:bCs/>
          <w:sz w:val="24"/>
          <w:szCs w:val="24"/>
          <w:rtl/>
        </w:rPr>
      </w:pPr>
      <w:r w:rsidRPr="00582CDB">
        <w:rPr>
          <w:rFonts w:cs="Simplified Arabic" w:hint="cs"/>
          <w:b/>
          <w:bCs/>
          <w:sz w:val="24"/>
          <w:szCs w:val="24"/>
          <w:rtl/>
        </w:rPr>
        <w:t>مجتمع الدراسة</w:t>
      </w:r>
    </w:p>
    <w:p w:rsidR="00335868" w:rsidRDefault="00335868" w:rsidP="006B42FD">
      <w:pPr>
        <w:ind w:left="22"/>
        <w:jc w:val="both"/>
        <w:rPr>
          <w:rFonts w:cs="Simplified Arabic"/>
          <w:color w:val="0000FF"/>
          <w:sz w:val="24"/>
          <w:szCs w:val="24"/>
          <w:rtl/>
        </w:rPr>
      </w:pPr>
      <w:r>
        <w:rPr>
          <w:rFonts w:cs="Simplified Arabic" w:hint="cs"/>
          <w:b/>
          <w:bCs/>
          <w:sz w:val="24"/>
          <w:szCs w:val="24"/>
          <w:rtl/>
        </w:rPr>
        <w:t>المرحلة الأولى</w:t>
      </w:r>
      <w:r>
        <w:rPr>
          <w:rFonts w:cs="Simplified Arabic" w:hint="cs"/>
          <w:sz w:val="24"/>
          <w:szCs w:val="24"/>
          <w:rtl/>
        </w:rPr>
        <w:t xml:space="preserve">: </w:t>
      </w:r>
      <w:r>
        <w:rPr>
          <w:rFonts w:ascii="Courier New" w:hAnsi="Courier New" w:cs="Simplified Arabic" w:hint="cs"/>
          <w:color w:val="000000"/>
          <w:sz w:val="24"/>
          <w:szCs w:val="24"/>
          <w:rtl/>
        </w:rPr>
        <w:t xml:space="preserve">تكون مجتمع الدراسة من كافة الأفراد الفلسطينيين المقيمين مع أسرهم بشكل اعتيادي في </w:t>
      </w:r>
      <w:proofErr w:type="spellStart"/>
      <w:r w:rsidR="00972926">
        <w:rPr>
          <w:rFonts w:ascii="Courier New" w:hAnsi="Courier New" w:cs="Simplified Arabic" w:hint="cs"/>
          <w:color w:val="000000"/>
          <w:sz w:val="24"/>
          <w:szCs w:val="24"/>
          <w:rtl/>
        </w:rPr>
        <w:t>فلسطين</w:t>
      </w:r>
      <w:r>
        <w:rPr>
          <w:rFonts w:ascii="Courier New" w:hAnsi="Courier New" w:cs="Simplified Arabic" w:hint="cs"/>
          <w:color w:val="000000"/>
          <w:sz w:val="24"/>
          <w:szCs w:val="24"/>
          <w:rtl/>
        </w:rPr>
        <w:t>،</w:t>
      </w:r>
      <w:proofErr w:type="spellEnd"/>
      <w:r w:rsidR="006B42FD">
        <w:rPr>
          <w:rFonts w:ascii="Courier New" w:hAnsi="Courier New" w:cs="Simplified Arabic" w:hint="cs"/>
          <w:color w:val="000000"/>
          <w:sz w:val="24"/>
          <w:szCs w:val="24"/>
          <w:rtl/>
        </w:rPr>
        <w:t xml:space="preserve"> </w:t>
      </w:r>
      <w:r>
        <w:rPr>
          <w:rFonts w:ascii="Courier New" w:hAnsi="Courier New" w:cs="Simplified Arabic" w:hint="cs"/>
          <w:color w:val="000000"/>
          <w:sz w:val="24"/>
          <w:szCs w:val="24"/>
          <w:rtl/>
        </w:rPr>
        <w:t xml:space="preserve">حيث تم التركيز على الأفراد من الفئة العمرية </w:t>
      </w:r>
      <w:r>
        <w:rPr>
          <w:rFonts w:cs="Times New Roman"/>
          <w:color w:val="000000"/>
          <w:sz w:val="24"/>
          <w:szCs w:val="24"/>
          <w:rtl/>
        </w:rPr>
        <w:t>10</w:t>
      </w:r>
      <w:r>
        <w:rPr>
          <w:rFonts w:ascii="Courier New" w:hAnsi="Courier New" w:cs="Simplified Arabic" w:hint="cs"/>
          <w:color w:val="000000"/>
          <w:sz w:val="24"/>
          <w:szCs w:val="24"/>
          <w:rtl/>
        </w:rPr>
        <w:t xml:space="preserve"> سنوات فأكثر.</w:t>
      </w:r>
    </w:p>
    <w:p w:rsidR="00335868" w:rsidRDefault="00335868">
      <w:pPr>
        <w:ind w:left="22"/>
        <w:jc w:val="both"/>
        <w:rPr>
          <w:rFonts w:cs="Simplified Arabic"/>
          <w:color w:val="0000FF"/>
          <w:sz w:val="24"/>
          <w:szCs w:val="24"/>
          <w:rtl/>
        </w:rPr>
      </w:pPr>
    </w:p>
    <w:p w:rsidR="00335868" w:rsidRDefault="00335868" w:rsidP="006A2B50">
      <w:pPr>
        <w:ind w:left="22" w:right="180"/>
        <w:jc w:val="lowKashida"/>
        <w:rPr>
          <w:rFonts w:cs="Simplified Arabic"/>
          <w:sz w:val="24"/>
          <w:szCs w:val="24"/>
          <w:rtl/>
        </w:rPr>
      </w:pPr>
      <w:r>
        <w:rPr>
          <w:rFonts w:cs="Simplified Arabic" w:hint="cs"/>
          <w:b/>
          <w:bCs/>
          <w:sz w:val="24"/>
          <w:szCs w:val="24"/>
          <w:rtl/>
        </w:rPr>
        <w:t>المرحلة الثانية</w:t>
      </w:r>
      <w:r>
        <w:rPr>
          <w:rFonts w:cs="Simplified Arabic" w:hint="cs"/>
          <w:sz w:val="24"/>
          <w:szCs w:val="24"/>
          <w:rtl/>
        </w:rPr>
        <w:t xml:space="preserve">: </w:t>
      </w:r>
      <w:r>
        <w:rPr>
          <w:rFonts w:cs="Simplified Arabic"/>
          <w:sz w:val="24"/>
          <w:szCs w:val="24"/>
          <w:rtl/>
        </w:rPr>
        <w:t xml:space="preserve">مجتمع الدراسة </w:t>
      </w:r>
      <w:r>
        <w:rPr>
          <w:rFonts w:cs="Simplified Arabic" w:hint="cs"/>
          <w:sz w:val="24"/>
          <w:szCs w:val="24"/>
          <w:rtl/>
        </w:rPr>
        <w:t xml:space="preserve">هو </w:t>
      </w:r>
      <w:r>
        <w:rPr>
          <w:rFonts w:cs="Simplified Arabic"/>
          <w:sz w:val="24"/>
          <w:szCs w:val="24"/>
          <w:rtl/>
        </w:rPr>
        <w:t>عبارة</w:t>
      </w:r>
      <w:r>
        <w:rPr>
          <w:rFonts w:cs="Simplified Arabic" w:hint="cs"/>
          <w:sz w:val="24"/>
          <w:szCs w:val="24"/>
          <w:rtl/>
        </w:rPr>
        <w:t xml:space="preserve"> عن المشاريع التي تصنف على أنها قطاع غير منظم وتشمل المشاريع التي تنطبق عليها المعايير الآتية: 1. أن يكون مالك المشروع صاحب عمل أو يعمل لحسابه. 2. الكيان القانوني </w:t>
      </w:r>
      <w:r w:rsidR="00B909A6">
        <w:rPr>
          <w:rFonts w:cs="Simplified Arabic" w:hint="cs"/>
          <w:sz w:val="24"/>
          <w:szCs w:val="24"/>
          <w:rtl/>
        </w:rPr>
        <w:t xml:space="preserve">للمشروع هو </w:t>
      </w:r>
      <w:r>
        <w:rPr>
          <w:rFonts w:cs="Simplified Arabic" w:hint="cs"/>
          <w:sz w:val="24"/>
          <w:szCs w:val="24"/>
          <w:rtl/>
        </w:rPr>
        <w:t xml:space="preserve">ملكية فردية أو واقع محاصة. 3. عدم وجود سجلات محاسبية للمشروع/ </w:t>
      </w:r>
      <w:r w:rsidR="006A2B50">
        <w:rPr>
          <w:rFonts w:cs="Simplified Arabic" w:hint="cs"/>
          <w:sz w:val="24"/>
          <w:szCs w:val="24"/>
          <w:rtl/>
        </w:rPr>
        <w:t>المنشأة</w:t>
      </w:r>
      <w:r>
        <w:rPr>
          <w:rFonts w:cs="Simplified Arabic" w:hint="cs"/>
          <w:sz w:val="24"/>
          <w:szCs w:val="24"/>
          <w:rtl/>
        </w:rPr>
        <w:t xml:space="preserve">. 4. المشروع غير مسجل في الضريبة. </w:t>
      </w:r>
    </w:p>
    <w:p w:rsidR="00335868" w:rsidRDefault="00335868">
      <w:pPr>
        <w:ind w:left="-180" w:right="-360"/>
        <w:jc w:val="lowKashida"/>
        <w:rPr>
          <w:rFonts w:cs="Simplified Arabic"/>
          <w:b/>
          <w:bCs/>
          <w:sz w:val="16"/>
          <w:szCs w:val="16"/>
          <w:rtl/>
        </w:rPr>
      </w:pPr>
    </w:p>
    <w:p w:rsidR="00335868" w:rsidRDefault="00335868" w:rsidP="00582CDB">
      <w:pPr>
        <w:tabs>
          <w:tab w:val="left" w:pos="8820"/>
          <w:tab w:val="left" w:pos="9180"/>
        </w:tabs>
        <w:ind w:left="-1"/>
        <w:jc w:val="lowKashida"/>
        <w:rPr>
          <w:rFonts w:cs="Simplified Arabic"/>
          <w:b/>
          <w:bCs/>
          <w:sz w:val="24"/>
          <w:szCs w:val="24"/>
          <w:rtl/>
        </w:rPr>
      </w:pPr>
      <w:r>
        <w:rPr>
          <w:rFonts w:cs="Simplified Arabic" w:hint="cs"/>
          <w:b/>
          <w:bCs/>
          <w:sz w:val="24"/>
          <w:szCs w:val="24"/>
          <w:rtl/>
        </w:rPr>
        <w:t>4.</w:t>
      </w:r>
      <w:r w:rsidR="00582CDB">
        <w:rPr>
          <w:rFonts w:cs="Simplified Arabic" w:hint="cs"/>
          <w:b/>
          <w:bCs/>
          <w:sz w:val="24"/>
          <w:szCs w:val="24"/>
          <w:rtl/>
        </w:rPr>
        <w:t>2</w:t>
      </w:r>
      <w:r>
        <w:rPr>
          <w:rFonts w:cs="Simplified Arabic" w:hint="cs"/>
          <w:b/>
          <w:bCs/>
          <w:sz w:val="24"/>
          <w:szCs w:val="24"/>
          <w:rtl/>
        </w:rPr>
        <w:t xml:space="preserve"> إطار المعاينة</w:t>
      </w:r>
    </w:p>
    <w:p w:rsidR="00335868" w:rsidRDefault="00335868" w:rsidP="007627CE">
      <w:pPr>
        <w:tabs>
          <w:tab w:val="left" w:pos="8820"/>
          <w:tab w:val="left" w:pos="9180"/>
        </w:tabs>
        <w:ind w:left="-1"/>
        <w:jc w:val="lowKashida"/>
        <w:rPr>
          <w:rFonts w:cs="Simplified Arabic"/>
          <w:sz w:val="24"/>
          <w:szCs w:val="24"/>
          <w:rtl/>
        </w:rPr>
      </w:pPr>
      <w:r>
        <w:rPr>
          <w:rFonts w:cs="Simplified Arabic" w:hint="cs"/>
          <w:b/>
          <w:bCs/>
          <w:sz w:val="24"/>
          <w:szCs w:val="24"/>
          <w:rtl/>
        </w:rPr>
        <w:t>المرحلة الأولى</w:t>
      </w:r>
      <w:r>
        <w:rPr>
          <w:rFonts w:cs="Simplified Arabic" w:hint="cs"/>
          <w:sz w:val="24"/>
          <w:szCs w:val="24"/>
          <w:rtl/>
        </w:rPr>
        <w:t>: إطار المعاينة هو عبارة عن قائمة الوحدات التي تضم أو تحتوي على مجتمع الدراسة وتشمل على</w:t>
      </w:r>
      <w:r>
        <w:rPr>
          <w:rFonts w:cs="Simplified Arabic" w:hint="cs"/>
          <w:color w:val="0000FF"/>
          <w:sz w:val="24"/>
          <w:szCs w:val="24"/>
          <w:rtl/>
        </w:rPr>
        <w:t xml:space="preserve"> </w:t>
      </w:r>
      <w:r>
        <w:rPr>
          <w:rFonts w:cs="Simplified Arabic" w:hint="cs"/>
          <w:sz w:val="24"/>
          <w:szCs w:val="24"/>
          <w:rtl/>
        </w:rPr>
        <w:t xml:space="preserve">الوحدات التي يمكن استخدامها في العينة بشكل مباشر أو يمكن الوصول من خلالها إلى وحدات مجتمع الدراسة </w:t>
      </w:r>
      <w:r>
        <w:rPr>
          <w:rFonts w:cs="Simplified Arabic"/>
          <w:sz w:val="24"/>
          <w:szCs w:val="24"/>
          <w:rtl/>
        </w:rPr>
        <w:br/>
      </w:r>
      <w:r>
        <w:rPr>
          <w:rFonts w:cs="Simplified Arabic" w:hint="cs"/>
          <w:sz w:val="24"/>
          <w:szCs w:val="24"/>
          <w:rtl/>
        </w:rPr>
        <w:t>(من خلال مراحل</w:t>
      </w:r>
      <w:proofErr w:type="spellStart"/>
      <w:r>
        <w:rPr>
          <w:rFonts w:cs="Simplified Arabic" w:hint="cs"/>
          <w:sz w:val="24"/>
          <w:szCs w:val="24"/>
          <w:rtl/>
        </w:rPr>
        <w:t>).</w:t>
      </w:r>
      <w:proofErr w:type="spellEnd"/>
      <w:r w:rsidR="005F4FB9">
        <w:rPr>
          <w:rFonts w:cs="Simplified Arabic" w:hint="cs"/>
          <w:sz w:val="24"/>
          <w:szCs w:val="24"/>
          <w:rtl/>
        </w:rPr>
        <w:t xml:space="preserve"> </w:t>
      </w:r>
      <w:r w:rsidR="003F3F29">
        <w:rPr>
          <w:rFonts w:cs="Simplified Arabic" w:hint="cs"/>
          <w:sz w:val="24"/>
          <w:szCs w:val="24"/>
          <w:rtl/>
        </w:rPr>
        <w:t xml:space="preserve"> </w:t>
      </w:r>
      <w:r>
        <w:rPr>
          <w:rFonts w:cs="Simplified Arabic" w:hint="cs"/>
          <w:sz w:val="24"/>
          <w:szCs w:val="24"/>
          <w:rtl/>
        </w:rPr>
        <w:t xml:space="preserve">وفي المرحلة الأولى (مسح القوى العاملة) تم إعداد  </w:t>
      </w:r>
      <w:r>
        <w:rPr>
          <w:rFonts w:cs="Simplified Arabic"/>
          <w:sz w:val="24"/>
          <w:szCs w:val="24"/>
          <w:rtl/>
        </w:rPr>
        <w:t xml:space="preserve">إطار المعاينة </w:t>
      </w:r>
      <w:r>
        <w:rPr>
          <w:rFonts w:cs="Simplified Arabic" w:hint="cs"/>
          <w:sz w:val="24"/>
          <w:szCs w:val="24"/>
          <w:rtl/>
        </w:rPr>
        <w:t xml:space="preserve">من بيانات مشروع تحديث جزء من مناطق العد والخرائط </w:t>
      </w:r>
      <w:r>
        <w:rPr>
          <w:rFonts w:cs="Simplified Arabic"/>
          <w:sz w:val="24"/>
          <w:szCs w:val="24"/>
          <w:rtl/>
        </w:rPr>
        <w:t>الذي نفذه الجهاز المركزي للإحصاء</w:t>
      </w:r>
      <w:r>
        <w:rPr>
          <w:rFonts w:cs="Simplified Arabic" w:hint="cs"/>
          <w:sz w:val="24"/>
          <w:szCs w:val="24"/>
          <w:rtl/>
        </w:rPr>
        <w:t xml:space="preserve"> </w:t>
      </w:r>
      <w:r>
        <w:rPr>
          <w:rFonts w:cs="Simplified Arabic"/>
          <w:sz w:val="24"/>
          <w:szCs w:val="24"/>
          <w:rtl/>
        </w:rPr>
        <w:t xml:space="preserve">الفلسطيني في </w:t>
      </w:r>
      <w:r>
        <w:rPr>
          <w:rFonts w:cs="Simplified Arabic" w:hint="cs"/>
          <w:sz w:val="24"/>
          <w:szCs w:val="24"/>
          <w:rtl/>
        </w:rPr>
        <w:t>العام 2003</w:t>
      </w:r>
      <w:r>
        <w:rPr>
          <w:rFonts w:cs="Simplified Arabic"/>
          <w:sz w:val="24"/>
          <w:szCs w:val="24"/>
          <w:rtl/>
        </w:rPr>
        <w:t>.</w:t>
      </w:r>
      <w:r>
        <w:rPr>
          <w:rFonts w:cs="Simplified Arabic" w:hint="cs"/>
          <w:sz w:val="24"/>
          <w:szCs w:val="24"/>
          <w:rtl/>
        </w:rPr>
        <w:t xml:space="preserve"> </w:t>
      </w:r>
      <w:r>
        <w:rPr>
          <w:rFonts w:cs="Simplified Arabic"/>
          <w:sz w:val="24"/>
          <w:szCs w:val="24"/>
          <w:rtl/>
        </w:rPr>
        <w:t xml:space="preserve"> ومنطقة العد عبارة عن </w:t>
      </w:r>
      <w:r>
        <w:rPr>
          <w:rFonts w:cs="Simplified Arabic" w:hint="cs"/>
          <w:sz w:val="24"/>
          <w:szCs w:val="24"/>
          <w:rtl/>
        </w:rPr>
        <w:t xml:space="preserve">منطقة محدودة تشمل </w:t>
      </w:r>
      <w:r>
        <w:rPr>
          <w:rFonts w:cs="Simplified Arabic"/>
          <w:sz w:val="24"/>
          <w:szCs w:val="24"/>
          <w:rtl/>
        </w:rPr>
        <w:t>مجموعة من المساكن (</w:t>
      </w:r>
      <w:r>
        <w:rPr>
          <w:rFonts w:cs="Simplified Arabic" w:hint="cs"/>
          <w:sz w:val="24"/>
          <w:szCs w:val="24"/>
          <w:rtl/>
        </w:rPr>
        <w:t>بالمعدل حوالي 150 أسرة</w:t>
      </w:r>
      <w:r>
        <w:rPr>
          <w:rFonts w:cs="Simplified Arabic"/>
          <w:sz w:val="24"/>
          <w:szCs w:val="24"/>
          <w:rtl/>
        </w:rPr>
        <w:t>)</w:t>
      </w:r>
      <w:r>
        <w:rPr>
          <w:rFonts w:cs="Simplified Arabic" w:hint="cs"/>
          <w:sz w:val="24"/>
          <w:szCs w:val="24"/>
          <w:rtl/>
        </w:rPr>
        <w:t xml:space="preserve">، </w:t>
      </w:r>
      <w:r>
        <w:rPr>
          <w:rFonts w:cs="Simplified Arabic"/>
          <w:sz w:val="24"/>
          <w:szCs w:val="24"/>
          <w:rtl/>
        </w:rPr>
        <w:t>وتم استخدام هذه المناطق كوحدات</w:t>
      </w:r>
      <w:r>
        <w:rPr>
          <w:rFonts w:cs="Simplified Arabic"/>
          <w:color w:val="0000FF"/>
          <w:sz w:val="24"/>
          <w:szCs w:val="24"/>
          <w:rtl/>
        </w:rPr>
        <w:t xml:space="preserve"> </w:t>
      </w:r>
      <w:r>
        <w:rPr>
          <w:rFonts w:cs="Simplified Arabic"/>
          <w:sz w:val="24"/>
          <w:szCs w:val="24"/>
          <w:rtl/>
        </w:rPr>
        <w:t>معاينة أولية في المرحلة الأولى</w:t>
      </w:r>
      <w:r>
        <w:rPr>
          <w:rFonts w:cs="Simplified Arabic" w:hint="cs"/>
          <w:sz w:val="24"/>
          <w:szCs w:val="24"/>
          <w:rtl/>
        </w:rPr>
        <w:t>.</w:t>
      </w:r>
    </w:p>
    <w:p w:rsidR="00335868" w:rsidRDefault="00335868" w:rsidP="007627CE">
      <w:pPr>
        <w:ind w:left="-1"/>
        <w:jc w:val="lowKashida"/>
        <w:rPr>
          <w:rFonts w:cs="Simplified Arabic"/>
          <w:sz w:val="24"/>
          <w:szCs w:val="24"/>
          <w:rtl/>
        </w:rPr>
      </w:pPr>
      <w:r>
        <w:rPr>
          <w:rFonts w:cs="Simplified Arabic" w:hint="cs"/>
          <w:b/>
          <w:bCs/>
          <w:sz w:val="24"/>
          <w:szCs w:val="24"/>
          <w:rtl/>
        </w:rPr>
        <w:t>المرحلة الثانية</w:t>
      </w:r>
      <w:r>
        <w:rPr>
          <w:rFonts w:cs="Simplified Arabic" w:hint="cs"/>
          <w:sz w:val="24"/>
          <w:szCs w:val="24"/>
          <w:rtl/>
        </w:rPr>
        <w:t>: ( إطار مشاريع القطاع غير المنظم) فقد تم إعداده بالاعتماد على بيانات المرحلة الأولى (مسح القوى العاملة بالإضافة لعينة إضافية) بحيث تم حصر جميع المشاريع للقطاع غير المنظم.</w:t>
      </w:r>
    </w:p>
    <w:p w:rsidR="00335868" w:rsidRDefault="00335868" w:rsidP="007627CE">
      <w:pPr>
        <w:ind w:left="-1"/>
        <w:jc w:val="lowKashida"/>
        <w:rPr>
          <w:rFonts w:cs="Simplified Arabic"/>
          <w:sz w:val="24"/>
          <w:szCs w:val="24"/>
          <w:rtl/>
        </w:rPr>
      </w:pPr>
    </w:p>
    <w:p w:rsidR="003F3F29" w:rsidRDefault="003F3F29" w:rsidP="007627CE">
      <w:pPr>
        <w:ind w:left="-1"/>
        <w:jc w:val="lowKashida"/>
        <w:rPr>
          <w:rFonts w:cs="Simplified Arabic"/>
          <w:sz w:val="24"/>
          <w:szCs w:val="24"/>
          <w:rtl/>
        </w:rPr>
      </w:pPr>
    </w:p>
    <w:p w:rsidR="00335868" w:rsidRDefault="00335868" w:rsidP="00582CDB">
      <w:pPr>
        <w:pStyle w:val="Heading1"/>
        <w:ind w:left="-1"/>
        <w:jc w:val="lowKashida"/>
        <w:rPr>
          <w:sz w:val="24"/>
          <w:szCs w:val="24"/>
          <w:rtl/>
        </w:rPr>
      </w:pPr>
      <w:r>
        <w:rPr>
          <w:rFonts w:hint="cs"/>
          <w:sz w:val="24"/>
          <w:szCs w:val="24"/>
          <w:rtl/>
        </w:rPr>
        <w:lastRenderedPageBreak/>
        <w:t>5.</w:t>
      </w:r>
      <w:r w:rsidR="00582CDB">
        <w:rPr>
          <w:rFonts w:hint="cs"/>
          <w:sz w:val="24"/>
          <w:szCs w:val="24"/>
          <w:rtl/>
        </w:rPr>
        <w:t>2</w:t>
      </w:r>
      <w:r>
        <w:rPr>
          <w:rFonts w:hint="cs"/>
          <w:sz w:val="24"/>
          <w:szCs w:val="24"/>
          <w:rtl/>
        </w:rPr>
        <w:t xml:space="preserve"> تصميم العينة </w:t>
      </w:r>
    </w:p>
    <w:p w:rsidR="005F4FB9" w:rsidRDefault="005F4FB9" w:rsidP="005F4FB9">
      <w:pPr>
        <w:ind w:left="-2" w:hanging="2"/>
        <w:jc w:val="lowKashida"/>
        <w:rPr>
          <w:rFonts w:cs="Simplified Arabic"/>
          <w:szCs w:val="24"/>
        </w:rPr>
      </w:pPr>
      <w:r w:rsidRPr="00AD3D03">
        <w:rPr>
          <w:rFonts w:cs="Simplified Arabic"/>
          <w:szCs w:val="24"/>
          <w:rtl/>
        </w:rPr>
        <w:t xml:space="preserve">تم تصميم العينة لتكون </w:t>
      </w:r>
      <w:r w:rsidR="00005078">
        <w:rPr>
          <w:rFonts w:cs="Simplified Arabic" w:hint="cs"/>
          <w:szCs w:val="24"/>
          <w:rtl/>
        </w:rPr>
        <w:t xml:space="preserve">نفس تصميم مسح القوى العاملة عينة </w:t>
      </w:r>
      <w:r w:rsidRPr="00AD3D03">
        <w:rPr>
          <w:rFonts w:cs="Simplified Arabic"/>
          <w:szCs w:val="24"/>
          <w:rtl/>
        </w:rPr>
        <w:t>طبقية عنقودية عشوائية منتظمة تم اختيارها على مرحلتين:</w:t>
      </w:r>
    </w:p>
    <w:p w:rsidR="005F4FB9" w:rsidRPr="00342DDD" w:rsidRDefault="005F4FB9" w:rsidP="005F4FB9">
      <w:pPr>
        <w:ind w:left="-2" w:hanging="2"/>
        <w:jc w:val="lowKashida"/>
        <w:rPr>
          <w:rFonts w:cs="Simplified Arabic"/>
          <w:sz w:val="6"/>
          <w:szCs w:val="6"/>
          <w:rtl/>
        </w:rPr>
      </w:pPr>
    </w:p>
    <w:p w:rsidR="005F4FB9" w:rsidRDefault="005F4FB9" w:rsidP="005F4FB9">
      <w:pPr>
        <w:ind w:left="-2" w:hanging="2"/>
        <w:jc w:val="lowKashida"/>
        <w:rPr>
          <w:rFonts w:cs="Simplified Arabic"/>
          <w:szCs w:val="24"/>
        </w:rPr>
      </w:pPr>
      <w:r w:rsidRPr="00AD3D03">
        <w:rPr>
          <w:rFonts w:cs="Simplified Arabic"/>
          <w:b/>
          <w:bCs/>
          <w:szCs w:val="24"/>
          <w:rtl/>
        </w:rPr>
        <w:t xml:space="preserve">المرحلة </w:t>
      </w:r>
      <w:proofErr w:type="spellStart"/>
      <w:r w:rsidRPr="00AD3D03">
        <w:rPr>
          <w:rFonts w:cs="Simplified Arabic"/>
          <w:b/>
          <w:bCs/>
          <w:szCs w:val="24"/>
          <w:rtl/>
        </w:rPr>
        <w:t>الأولى</w:t>
      </w:r>
      <w:r w:rsidR="003F3F29">
        <w:rPr>
          <w:rFonts w:cs="Simplified Arabic" w:hint="cs"/>
          <w:b/>
          <w:bCs/>
          <w:szCs w:val="24"/>
          <w:rtl/>
        </w:rPr>
        <w:t>:</w:t>
      </w:r>
      <w:proofErr w:type="spellEnd"/>
      <w:r w:rsidRPr="00AD3D03">
        <w:rPr>
          <w:rFonts w:cs="Simplified Arabic"/>
          <w:szCs w:val="24"/>
          <w:rtl/>
        </w:rPr>
        <w:t xml:space="preserve"> تمثلت باختيار عينة طبقية عشوائية منتظمة تكونت من عدد مناطق عد لا تقل عن </w:t>
      </w:r>
      <w:proofErr w:type="spellStart"/>
      <w:r w:rsidRPr="00AD3D03">
        <w:rPr>
          <w:rFonts w:cs="Simplified Arabic"/>
          <w:szCs w:val="24"/>
          <w:rtl/>
        </w:rPr>
        <w:t>49</w:t>
      </w:r>
      <w:r w:rsidRPr="00AD3D03">
        <w:rPr>
          <w:rFonts w:cs="Simplified Arabic" w:hint="cs"/>
          <w:szCs w:val="24"/>
          <w:rtl/>
        </w:rPr>
        <w:t>4</w:t>
      </w:r>
      <w:r w:rsidRPr="00AD3D03">
        <w:rPr>
          <w:rFonts w:cs="Simplified Arabic"/>
          <w:szCs w:val="24"/>
          <w:rtl/>
        </w:rPr>
        <w:t>،</w:t>
      </w:r>
      <w:proofErr w:type="spellEnd"/>
      <w:r w:rsidRPr="00AD3D03">
        <w:rPr>
          <w:rFonts w:cs="Simplified Arabic"/>
          <w:szCs w:val="24"/>
          <w:rtl/>
        </w:rPr>
        <w:t xml:space="preserve"> واستثنيت مناطق عد يقل فيها عدد الأسر عن 40 أسرة.</w:t>
      </w:r>
    </w:p>
    <w:p w:rsidR="005F4FB9" w:rsidRPr="00342DDD" w:rsidRDefault="005F4FB9" w:rsidP="005F4FB9">
      <w:pPr>
        <w:ind w:left="-2" w:hanging="2"/>
        <w:jc w:val="lowKashida"/>
        <w:rPr>
          <w:rFonts w:cs="Simplified Arabic"/>
          <w:sz w:val="6"/>
          <w:szCs w:val="6"/>
          <w:rtl/>
        </w:rPr>
      </w:pPr>
    </w:p>
    <w:p w:rsidR="005F4FB9" w:rsidRDefault="005F4FB9" w:rsidP="005F4FB9">
      <w:pPr>
        <w:ind w:left="-2" w:hanging="2"/>
        <w:jc w:val="lowKashida"/>
        <w:rPr>
          <w:rFonts w:cs="Simplified Arabic"/>
          <w:szCs w:val="24"/>
          <w:rtl/>
        </w:rPr>
      </w:pPr>
      <w:r w:rsidRPr="00AD3D03">
        <w:rPr>
          <w:rFonts w:cs="Simplified Arabic"/>
          <w:b/>
          <w:bCs/>
          <w:szCs w:val="24"/>
          <w:rtl/>
        </w:rPr>
        <w:t xml:space="preserve">المرحلة </w:t>
      </w:r>
      <w:proofErr w:type="spellStart"/>
      <w:r w:rsidRPr="00AD3D03">
        <w:rPr>
          <w:rFonts w:cs="Simplified Arabic"/>
          <w:b/>
          <w:bCs/>
          <w:szCs w:val="24"/>
          <w:rtl/>
        </w:rPr>
        <w:t>الثانية</w:t>
      </w:r>
      <w:r w:rsidR="003F3F29">
        <w:rPr>
          <w:rFonts w:cs="Simplified Arabic" w:hint="cs"/>
          <w:b/>
          <w:bCs/>
          <w:szCs w:val="24"/>
          <w:rtl/>
        </w:rPr>
        <w:t>:</w:t>
      </w:r>
      <w:proofErr w:type="spellEnd"/>
      <w:r w:rsidRPr="00AD3D03">
        <w:rPr>
          <w:rFonts w:cs="Simplified Arabic"/>
          <w:szCs w:val="24"/>
          <w:rtl/>
        </w:rPr>
        <w:t xml:space="preserve"> تمثلت باختيار عينة عشوائية منتظمة من الأسر ضمن كل منطقة عد </w:t>
      </w:r>
      <w:proofErr w:type="spellStart"/>
      <w:r w:rsidRPr="00AD3D03">
        <w:rPr>
          <w:rFonts w:cs="Simplified Arabic"/>
          <w:szCs w:val="24"/>
          <w:rtl/>
        </w:rPr>
        <w:t>مختارة،</w:t>
      </w:r>
      <w:proofErr w:type="spellEnd"/>
      <w:r w:rsidRPr="00AD3D03">
        <w:rPr>
          <w:rFonts w:cs="Simplified Arabic"/>
          <w:szCs w:val="24"/>
          <w:rtl/>
        </w:rPr>
        <w:t xml:space="preserve"> وقد تم في كل دورة اختيار ما معدله 16 أسرة في منطقة العد </w:t>
      </w:r>
      <w:proofErr w:type="spellStart"/>
      <w:r w:rsidRPr="00AD3D03">
        <w:rPr>
          <w:rFonts w:cs="Simplified Arabic"/>
          <w:szCs w:val="24"/>
          <w:rtl/>
        </w:rPr>
        <w:t>الواحدة،</w:t>
      </w:r>
      <w:proofErr w:type="spellEnd"/>
      <w:r w:rsidRPr="00AD3D03">
        <w:rPr>
          <w:rFonts w:cs="Simplified Arabic"/>
          <w:szCs w:val="24"/>
          <w:rtl/>
        </w:rPr>
        <w:t xml:space="preserve"> فقد تم اختيار 16 أسرة من كل م</w:t>
      </w:r>
      <w:r>
        <w:rPr>
          <w:rFonts w:cs="Simplified Arabic"/>
          <w:szCs w:val="24"/>
          <w:rtl/>
        </w:rPr>
        <w:t xml:space="preserve">نطقة عد فيها عدد الأسر 80 </w:t>
      </w:r>
      <w:proofErr w:type="spellStart"/>
      <w:r>
        <w:rPr>
          <w:rFonts w:cs="Simplified Arabic"/>
          <w:szCs w:val="24"/>
          <w:rtl/>
        </w:rPr>
        <w:t>فأكثر</w:t>
      </w:r>
      <w:r w:rsidRPr="00AD3D03">
        <w:rPr>
          <w:rFonts w:cs="Simplified Arabic"/>
          <w:szCs w:val="24"/>
          <w:rtl/>
        </w:rPr>
        <w:t>،</w:t>
      </w:r>
      <w:proofErr w:type="spellEnd"/>
      <w:r w:rsidRPr="00AD3D03">
        <w:rPr>
          <w:rFonts w:cs="Simplified Arabic"/>
          <w:szCs w:val="24"/>
          <w:rtl/>
        </w:rPr>
        <w:t xml:space="preserve"> وأما مناطق العد التي يقل فيها عدد الأسر عن 80 فقد تم اختيار 8 أسر.</w:t>
      </w:r>
    </w:p>
    <w:p w:rsidR="005F4FB9" w:rsidRPr="005F4FB9" w:rsidRDefault="005F4FB9" w:rsidP="005F4FB9">
      <w:pPr>
        <w:ind w:left="-2" w:hanging="2"/>
        <w:jc w:val="lowKashida"/>
        <w:rPr>
          <w:rFonts w:cs="Simplified Arabic"/>
          <w:sz w:val="16"/>
          <w:szCs w:val="16"/>
          <w:rtl/>
        </w:rPr>
      </w:pPr>
    </w:p>
    <w:p w:rsidR="00335868" w:rsidRDefault="005F4FB9" w:rsidP="007627CE">
      <w:pPr>
        <w:ind w:left="-1"/>
        <w:jc w:val="lowKashida"/>
        <w:rPr>
          <w:rFonts w:cs="Simplified Arabic"/>
          <w:sz w:val="24"/>
          <w:szCs w:val="24"/>
          <w:rtl/>
        </w:rPr>
      </w:pPr>
      <w:r>
        <w:rPr>
          <w:rFonts w:cs="Simplified Arabic" w:hint="cs"/>
          <w:sz w:val="24"/>
          <w:szCs w:val="24"/>
          <w:rtl/>
        </w:rPr>
        <w:t xml:space="preserve">وقد </w:t>
      </w:r>
      <w:r w:rsidR="00335868">
        <w:rPr>
          <w:rFonts w:cs="Simplified Arabic" w:hint="cs"/>
          <w:sz w:val="24"/>
          <w:szCs w:val="24"/>
          <w:rtl/>
        </w:rPr>
        <w:t>تم الإضافة على عينة مسح القوى العاملة عينة إضافية بلغت حوالي 50% من حجم عينة مسح القوى العاملة الأصلية</w:t>
      </w:r>
      <w:r>
        <w:rPr>
          <w:rFonts w:cs="Simplified Arabic" w:hint="cs"/>
          <w:sz w:val="24"/>
          <w:szCs w:val="24"/>
          <w:rtl/>
        </w:rPr>
        <w:t xml:space="preserve"> بنفس </w:t>
      </w:r>
      <w:proofErr w:type="spellStart"/>
      <w:r>
        <w:rPr>
          <w:rFonts w:cs="Simplified Arabic" w:hint="cs"/>
          <w:sz w:val="24"/>
          <w:szCs w:val="24"/>
          <w:rtl/>
        </w:rPr>
        <w:t>التصميم</w:t>
      </w:r>
      <w:r w:rsidR="00335868">
        <w:rPr>
          <w:rFonts w:cs="Simplified Arabic" w:hint="cs"/>
          <w:sz w:val="24"/>
          <w:szCs w:val="24"/>
          <w:rtl/>
        </w:rPr>
        <w:t>،</w:t>
      </w:r>
      <w:proofErr w:type="spellEnd"/>
      <w:r w:rsidR="00335868">
        <w:rPr>
          <w:rFonts w:cs="Simplified Arabic" w:hint="cs"/>
          <w:sz w:val="24"/>
          <w:szCs w:val="24"/>
          <w:rtl/>
        </w:rPr>
        <w:t xml:space="preserve"> وذلك للحصول على تقديرات مقبولة إحصائيا للقطاع غير المنظم وعلى مستوى النشاط الاقتصادي على الحد الأول، وحجم المشروع، والمنطقة الجغرافية، ونوع الملكية وخصائص أخرى.</w:t>
      </w:r>
    </w:p>
    <w:p w:rsidR="00D128BD" w:rsidRPr="00D128BD" w:rsidRDefault="00D128BD" w:rsidP="007627CE">
      <w:pPr>
        <w:ind w:left="-1"/>
        <w:jc w:val="lowKashida"/>
        <w:rPr>
          <w:rFonts w:cs="Simplified Arabic"/>
          <w:sz w:val="8"/>
          <w:szCs w:val="8"/>
          <w:rtl/>
        </w:rPr>
      </w:pPr>
    </w:p>
    <w:p w:rsidR="00335868" w:rsidRDefault="00335868" w:rsidP="00A01044">
      <w:pPr>
        <w:tabs>
          <w:tab w:val="right" w:pos="0"/>
        </w:tabs>
        <w:spacing w:before="120"/>
        <w:jc w:val="lowKashida"/>
        <w:rPr>
          <w:rFonts w:cs="Simplified Arabic"/>
          <w:b/>
          <w:bCs/>
          <w:sz w:val="24"/>
          <w:szCs w:val="24"/>
          <w:rtl/>
        </w:rPr>
      </w:pPr>
      <w:r>
        <w:rPr>
          <w:rFonts w:cs="Simplified Arabic" w:hint="cs"/>
          <w:b/>
          <w:bCs/>
          <w:sz w:val="24"/>
          <w:szCs w:val="24"/>
          <w:rtl/>
        </w:rPr>
        <w:t>حجم العينة</w:t>
      </w:r>
    </w:p>
    <w:p w:rsidR="00335868" w:rsidRDefault="00335868" w:rsidP="00BB386C">
      <w:pPr>
        <w:ind w:left="-1"/>
        <w:jc w:val="lowKashida"/>
        <w:rPr>
          <w:rFonts w:cs="Simplified Arabic"/>
          <w:sz w:val="24"/>
          <w:szCs w:val="24"/>
          <w:rtl/>
        </w:rPr>
      </w:pPr>
      <w:r>
        <w:rPr>
          <w:rFonts w:cs="Simplified Arabic" w:hint="cs"/>
          <w:sz w:val="24"/>
          <w:szCs w:val="24"/>
          <w:rtl/>
        </w:rPr>
        <w:t xml:space="preserve">بلغ حجم عينة مسح القوى العاملة 7,546 أسرة والعينة الإضافية 3,800 أسرة، وفي  قطاع غزة بسبب تدني عدد المشاريع المرصودة عن العدد المتوقع </w:t>
      </w:r>
      <w:r w:rsidR="00BB386C">
        <w:rPr>
          <w:rFonts w:cs="Simplified Arabic" w:hint="cs"/>
          <w:sz w:val="24"/>
          <w:szCs w:val="24"/>
          <w:rtl/>
        </w:rPr>
        <w:t xml:space="preserve">بسبب عدم اكتمال عينة الربع الرابع بسبب الحرب على غزة نهاية العام 2008 حيث تم استيفاء بيانات من 2,657 أسرة فقط من أصل 3,694 أسرة </w:t>
      </w:r>
      <w:r>
        <w:rPr>
          <w:rFonts w:cs="Simplified Arabic" w:hint="cs"/>
          <w:sz w:val="24"/>
          <w:szCs w:val="24"/>
          <w:rtl/>
        </w:rPr>
        <w:t xml:space="preserve">تم إضافة عينة أخرى، وتم إكمال مسح القطاع غير المنظم في قطاع غزة في الربع الأول 2009 مع تثبيت شهر الإسناد للمرحلة الثانية للسؤال عن العمل في الاستمارة، وقد بلغ حجم العينة الإضافية 1,876 أسرة في قطاع غزة في الربع الأول </w:t>
      </w:r>
      <w:proofErr w:type="spellStart"/>
      <w:r>
        <w:rPr>
          <w:rFonts w:cs="Simplified Arabic" w:hint="cs"/>
          <w:sz w:val="24"/>
          <w:szCs w:val="24"/>
          <w:rtl/>
        </w:rPr>
        <w:t>2009،</w:t>
      </w:r>
      <w:proofErr w:type="spellEnd"/>
      <w:r>
        <w:rPr>
          <w:rFonts w:cs="Simplified Arabic" w:hint="cs"/>
          <w:sz w:val="24"/>
          <w:szCs w:val="24"/>
          <w:rtl/>
        </w:rPr>
        <w:t xml:space="preserve"> وبلغ المجموع الكلي للعينة في الضفة الغربية وقطاع غزة حوالي 13,222 أسرة.</w:t>
      </w:r>
    </w:p>
    <w:p w:rsidR="00335868" w:rsidRDefault="00335868" w:rsidP="00A01044">
      <w:pPr>
        <w:tabs>
          <w:tab w:val="right" w:pos="0"/>
        </w:tabs>
        <w:spacing w:before="120"/>
        <w:jc w:val="lowKashida"/>
        <w:rPr>
          <w:rFonts w:cs="Simplified Arabic"/>
          <w:b/>
          <w:bCs/>
          <w:sz w:val="24"/>
          <w:szCs w:val="24"/>
          <w:rtl/>
        </w:rPr>
      </w:pPr>
      <w:r>
        <w:rPr>
          <w:rFonts w:cs="Simplified Arabic" w:hint="cs"/>
          <w:b/>
          <w:bCs/>
          <w:sz w:val="24"/>
          <w:szCs w:val="24"/>
          <w:rtl/>
        </w:rPr>
        <w:t>توزيع المجتمع والعينة</w:t>
      </w:r>
    </w:p>
    <w:p w:rsidR="00335868" w:rsidRDefault="00335868" w:rsidP="00A01044">
      <w:pPr>
        <w:tabs>
          <w:tab w:val="right" w:pos="0"/>
        </w:tabs>
        <w:spacing w:before="120"/>
        <w:jc w:val="lowKashida"/>
        <w:rPr>
          <w:rFonts w:cs="Simplified Arabic"/>
          <w:b/>
          <w:bCs/>
          <w:sz w:val="24"/>
          <w:szCs w:val="24"/>
          <w:rtl/>
        </w:rPr>
      </w:pPr>
      <w:r>
        <w:rPr>
          <w:rFonts w:cs="Simplified Arabic" w:hint="cs"/>
          <w:b/>
          <w:bCs/>
          <w:sz w:val="24"/>
          <w:szCs w:val="24"/>
          <w:rtl/>
        </w:rPr>
        <w:t xml:space="preserve">عينة مناطق العد </w:t>
      </w:r>
    </w:p>
    <w:tbl>
      <w:tblPr>
        <w:bidiVisual/>
        <w:tblW w:w="7740" w:type="dxa"/>
        <w:tblInd w:w="375" w:type="dxa"/>
        <w:tblCellMar>
          <w:left w:w="0" w:type="dxa"/>
          <w:right w:w="0" w:type="dxa"/>
        </w:tblCellMar>
        <w:tblLook w:val="0000"/>
      </w:tblPr>
      <w:tblGrid>
        <w:gridCol w:w="4140"/>
        <w:gridCol w:w="1620"/>
        <w:gridCol w:w="1980"/>
      </w:tblGrid>
      <w:tr w:rsidR="00BC7761" w:rsidRPr="00B64DFD" w:rsidTr="007627CE">
        <w:trPr>
          <w:trHeight w:val="215"/>
        </w:trPr>
        <w:tc>
          <w:tcPr>
            <w:tcW w:w="7740" w:type="dxa"/>
            <w:gridSpan w:val="3"/>
            <w:tcBorders>
              <w:bottom w:val="single" w:sz="4" w:space="0" w:color="auto"/>
            </w:tcBorders>
            <w:tcMar>
              <w:top w:w="0" w:type="dxa"/>
              <w:left w:w="15" w:type="dxa"/>
              <w:bottom w:w="0" w:type="dxa"/>
              <w:right w:w="15" w:type="dxa"/>
            </w:tcMar>
            <w:vAlign w:val="bottom"/>
          </w:tcPr>
          <w:p w:rsidR="00335868" w:rsidRPr="00B64DFD" w:rsidRDefault="00335868" w:rsidP="007627CE">
            <w:pPr>
              <w:ind w:left="-1"/>
              <w:jc w:val="center"/>
              <w:rPr>
                <w:rFonts w:ascii="Arial" w:eastAsia="Arial Unicode MS" w:hAnsi="Arial" w:cs="Simplified Arabic"/>
                <w:b/>
                <w:bCs/>
                <w:sz w:val="22"/>
                <w:szCs w:val="22"/>
              </w:rPr>
            </w:pPr>
            <w:r w:rsidRPr="00B64DFD">
              <w:rPr>
                <w:rFonts w:ascii="Arial" w:hAnsi="Arial" w:cs="Simplified Arabic" w:hint="eastAsia"/>
                <w:b/>
                <w:bCs/>
                <w:sz w:val="22"/>
                <w:szCs w:val="22"/>
                <w:rtl/>
              </w:rPr>
              <w:t>عدد</w:t>
            </w:r>
            <w:r w:rsidRPr="00B64DFD">
              <w:rPr>
                <w:rFonts w:ascii="Arial" w:hAnsi="Arial" w:cs="Simplified Arabic"/>
                <w:b/>
                <w:bCs/>
                <w:sz w:val="22"/>
                <w:szCs w:val="22"/>
                <w:rtl/>
              </w:rPr>
              <w:t xml:space="preserve"> مناطق العد في العينة والإطار</w:t>
            </w:r>
            <w:r w:rsidRPr="00B64DFD">
              <w:rPr>
                <w:rFonts w:ascii="Arial" w:hAnsi="Arial" w:cs="Simplified Arabic" w:hint="cs"/>
                <w:b/>
                <w:bCs/>
                <w:sz w:val="22"/>
                <w:szCs w:val="22"/>
                <w:rtl/>
              </w:rPr>
              <w:t>(حسب تحديث 2003)</w:t>
            </w:r>
          </w:p>
        </w:tc>
      </w:tr>
      <w:tr w:rsidR="00BC7761" w:rsidTr="005F4FB9">
        <w:trPr>
          <w:trHeight w:hRule="exact" w:val="284"/>
        </w:trPr>
        <w:tc>
          <w:tcPr>
            <w:tcW w:w="41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BC7761" w:rsidRPr="00F55F4A" w:rsidRDefault="00BC7761" w:rsidP="007627CE">
            <w:pPr>
              <w:ind w:left="-1"/>
              <w:jc w:val="center"/>
              <w:rPr>
                <w:rFonts w:ascii="Arial" w:eastAsia="Arial Unicode MS" w:hAnsi="Arial" w:cs="Simplified Arabic"/>
                <w:b/>
                <w:bCs/>
              </w:rPr>
            </w:pPr>
            <w:r w:rsidRPr="00F55F4A">
              <w:rPr>
                <w:rFonts w:ascii="Arial" w:hAnsi="Arial" w:cs="Simplified Arabic"/>
                <w:b/>
                <w:bCs/>
                <w:rtl/>
              </w:rPr>
              <w:t>المنطقة</w:t>
            </w:r>
          </w:p>
        </w:tc>
        <w:tc>
          <w:tcPr>
            <w:tcW w:w="3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tcPr>
          <w:p w:rsidR="00BC7761" w:rsidRPr="00F55F4A" w:rsidRDefault="00BC7761" w:rsidP="007627CE">
            <w:pPr>
              <w:ind w:left="-1"/>
              <w:jc w:val="center"/>
              <w:rPr>
                <w:rFonts w:ascii="Arial" w:eastAsia="Arial Unicode MS" w:hAnsi="Arial" w:cs="Simplified Arabic"/>
                <w:b/>
                <w:bCs/>
              </w:rPr>
            </w:pPr>
            <w:r w:rsidRPr="00F55F4A">
              <w:rPr>
                <w:rFonts w:ascii="Arial" w:hAnsi="Arial" w:cs="Simplified Arabic"/>
                <w:b/>
                <w:bCs/>
                <w:rtl/>
              </w:rPr>
              <w:t>عدد</w:t>
            </w:r>
            <w:r w:rsidRPr="00F55F4A">
              <w:rPr>
                <w:rFonts w:ascii="Arial" w:hAnsi="Arial" w:cs="Simplified Arabic"/>
                <w:b/>
                <w:bCs/>
              </w:rPr>
              <w:t xml:space="preserve"> </w:t>
            </w:r>
            <w:r w:rsidRPr="00F55F4A">
              <w:rPr>
                <w:rFonts w:ascii="Arial" w:hAnsi="Arial" w:cs="Simplified Arabic"/>
                <w:b/>
                <w:bCs/>
                <w:rtl/>
              </w:rPr>
              <w:t>مناطق العد</w:t>
            </w:r>
          </w:p>
        </w:tc>
      </w:tr>
      <w:tr w:rsidR="00BC7761" w:rsidTr="005F4FB9">
        <w:trPr>
          <w:trHeight w:hRule="exact" w:val="284"/>
        </w:trPr>
        <w:tc>
          <w:tcPr>
            <w:tcW w:w="4140" w:type="dxa"/>
            <w:vMerge/>
            <w:tcBorders>
              <w:top w:val="nil"/>
              <w:left w:val="single" w:sz="4" w:space="0" w:color="auto"/>
              <w:bottom w:val="single" w:sz="4" w:space="0" w:color="000000"/>
              <w:right w:val="single" w:sz="4" w:space="0" w:color="auto"/>
            </w:tcBorders>
            <w:vAlign w:val="center"/>
          </w:tcPr>
          <w:p w:rsidR="00BC7761" w:rsidRPr="00F55F4A" w:rsidRDefault="00BC7761" w:rsidP="007627CE">
            <w:pPr>
              <w:bidi w:val="0"/>
              <w:ind w:left="-1"/>
              <w:jc w:val="center"/>
              <w:rPr>
                <w:rFonts w:ascii="Arial" w:eastAsia="Arial Unicode MS" w:hAnsi="Arial" w:cs="Simplified Arabic"/>
              </w:rPr>
            </w:pPr>
          </w:p>
        </w:tc>
        <w:tc>
          <w:tcPr>
            <w:tcW w:w="1620" w:type="dxa"/>
            <w:tcBorders>
              <w:top w:val="nil"/>
              <w:left w:val="nil"/>
              <w:bottom w:val="single" w:sz="4" w:space="0" w:color="auto"/>
              <w:right w:val="single" w:sz="4" w:space="0" w:color="auto"/>
            </w:tcBorders>
            <w:tcMar>
              <w:top w:w="15" w:type="dxa"/>
              <w:left w:w="15" w:type="dxa"/>
              <w:bottom w:w="0" w:type="dxa"/>
              <w:right w:w="15" w:type="dxa"/>
            </w:tcMar>
          </w:tcPr>
          <w:p w:rsidR="00BC7761" w:rsidRPr="00F55F4A" w:rsidRDefault="00BC7761" w:rsidP="007627CE">
            <w:pPr>
              <w:ind w:left="-1"/>
              <w:jc w:val="center"/>
              <w:rPr>
                <w:rFonts w:ascii="Arial" w:eastAsia="Arial Unicode MS" w:hAnsi="Arial" w:cs="Simplified Arabic"/>
                <w:b/>
                <w:bCs/>
              </w:rPr>
            </w:pPr>
            <w:r w:rsidRPr="00F55F4A">
              <w:rPr>
                <w:rFonts w:ascii="Arial" w:hAnsi="Arial" w:cs="Simplified Arabic"/>
                <w:b/>
                <w:bCs/>
                <w:rtl/>
              </w:rPr>
              <w:t>في الإطار</w:t>
            </w:r>
          </w:p>
        </w:tc>
        <w:tc>
          <w:tcPr>
            <w:tcW w:w="1980" w:type="dxa"/>
            <w:tcBorders>
              <w:top w:val="nil"/>
              <w:left w:val="nil"/>
              <w:bottom w:val="single" w:sz="4" w:space="0" w:color="auto"/>
              <w:right w:val="single" w:sz="4" w:space="0" w:color="auto"/>
            </w:tcBorders>
            <w:tcMar>
              <w:top w:w="15" w:type="dxa"/>
              <w:left w:w="15" w:type="dxa"/>
              <w:bottom w:w="0" w:type="dxa"/>
              <w:right w:w="15" w:type="dxa"/>
            </w:tcMar>
          </w:tcPr>
          <w:p w:rsidR="00BC7761" w:rsidRPr="00F55F4A" w:rsidRDefault="00BC7761" w:rsidP="007627CE">
            <w:pPr>
              <w:ind w:left="-1"/>
              <w:jc w:val="center"/>
              <w:rPr>
                <w:rFonts w:ascii="Arial" w:eastAsia="Arial Unicode MS" w:hAnsi="Arial" w:cs="Simplified Arabic"/>
                <w:b/>
                <w:bCs/>
              </w:rPr>
            </w:pPr>
            <w:r w:rsidRPr="00F55F4A">
              <w:rPr>
                <w:rFonts w:ascii="Arial" w:hAnsi="Arial" w:cs="Simplified Arabic"/>
                <w:b/>
                <w:bCs/>
                <w:rtl/>
              </w:rPr>
              <w:t>في العينة</w:t>
            </w:r>
          </w:p>
        </w:tc>
      </w:tr>
      <w:tr w:rsidR="00BC7761" w:rsidTr="005F4FB9">
        <w:trPr>
          <w:trHeight w:hRule="exact" w:val="398"/>
        </w:trPr>
        <w:tc>
          <w:tcPr>
            <w:tcW w:w="4140" w:type="dxa"/>
            <w:tcBorders>
              <w:top w:val="single" w:sz="4" w:space="0" w:color="000000"/>
              <w:left w:val="single" w:sz="4" w:space="0" w:color="auto"/>
              <w:right w:val="single" w:sz="4" w:space="0" w:color="auto"/>
            </w:tcBorders>
            <w:tcMar>
              <w:top w:w="15" w:type="dxa"/>
              <w:left w:w="15" w:type="dxa"/>
              <w:bottom w:w="0" w:type="dxa"/>
              <w:right w:w="15" w:type="dxa"/>
            </w:tcMar>
          </w:tcPr>
          <w:p w:rsidR="00BC7761" w:rsidRPr="00F55F4A" w:rsidRDefault="00BC7761" w:rsidP="00816EDF">
            <w:pPr>
              <w:ind w:left="-1" w:firstLine="50"/>
              <w:rPr>
                <w:rFonts w:ascii="Arial" w:eastAsia="Arial Unicode MS" w:hAnsi="Arial" w:cs="Simplified Arabic"/>
                <w:rtl/>
              </w:rPr>
            </w:pPr>
            <w:r w:rsidRPr="00F55F4A">
              <w:rPr>
                <w:rFonts w:ascii="Arial" w:hAnsi="Arial" w:cs="Simplified Arabic"/>
                <w:rtl/>
              </w:rPr>
              <w:t>الضفة الغربية</w:t>
            </w:r>
          </w:p>
        </w:tc>
        <w:tc>
          <w:tcPr>
            <w:tcW w:w="1620" w:type="dxa"/>
            <w:tcBorders>
              <w:top w:val="single" w:sz="4" w:space="0" w:color="auto"/>
              <w:left w:val="nil"/>
              <w:right w:val="single" w:sz="4" w:space="0" w:color="auto"/>
            </w:tcBorders>
            <w:tcMar>
              <w:top w:w="15" w:type="dxa"/>
              <w:left w:w="15" w:type="dxa"/>
              <w:bottom w:w="0" w:type="dxa"/>
              <w:right w:w="15" w:type="dxa"/>
            </w:tcMar>
            <w:vAlign w:val="center"/>
          </w:tcPr>
          <w:p w:rsidR="00BC7761" w:rsidRPr="00F55F4A" w:rsidRDefault="00BC7761" w:rsidP="007627CE">
            <w:pPr>
              <w:bidi w:val="0"/>
              <w:ind w:left="-1"/>
              <w:jc w:val="center"/>
              <w:rPr>
                <w:rFonts w:ascii="Arial" w:eastAsia="Arial Unicode MS" w:hAnsi="Arial" w:cs="Simplified Arabic"/>
              </w:rPr>
            </w:pPr>
            <w:r w:rsidRPr="00F55F4A">
              <w:rPr>
                <w:rFonts w:ascii="Arial" w:hAnsi="Arial" w:cs="Simplified Arabic"/>
              </w:rPr>
              <w:t>2,524</w:t>
            </w:r>
          </w:p>
        </w:tc>
        <w:tc>
          <w:tcPr>
            <w:tcW w:w="1980" w:type="dxa"/>
            <w:tcBorders>
              <w:top w:val="single" w:sz="4" w:space="0" w:color="auto"/>
              <w:left w:val="nil"/>
              <w:right w:val="single" w:sz="4" w:space="0" w:color="auto"/>
            </w:tcBorders>
            <w:tcMar>
              <w:top w:w="15" w:type="dxa"/>
              <w:left w:w="15" w:type="dxa"/>
              <w:bottom w:w="0" w:type="dxa"/>
              <w:right w:w="15" w:type="dxa"/>
            </w:tcMar>
            <w:vAlign w:val="center"/>
          </w:tcPr>
          <w:p w:rsidR="00BC7761" w:rsidRPr="00F55F4A" w:rsidRDefault="00BC7761" w:rsidP="007627CE">
            <w:pPr>
              <w:bidi w:val="0"/>
              <w:ind w:left="-1"/>
              <w:jc w:val="center"/>
              <w:rPr>
                <w:rFonts w:ascii="Arial" w:eastAsia="Arial Unicode MS" w:hAnsi="Arial" w:cs="Simplified Arabic"/>
              </w:rPr>
            </w:pPr>
            <w:r w:rsidRPr="00F55F4A">
              <w:rPr>
                <w:rFonts w:ascii="Arial" w:hAnsi="Arial" w:cs="Simplified Arabic"/>
              </w:rPr>
              <w:t>324</w:t>
            </w:r>
          </w:p>
        </w:tc>
      </w:tr>
      <w:tr w:rsidR="00BC7761" w:rsidTr="005F4FB9">
        <w:trPr>
          <w:trHeight w:hRule="exact" w:val="408"/>
        </w:trPr>
        <w:tc>
          <w:tcPr>
            <w:tcW w:w="4140" w:type="dxa"/>
            <w:tcBorders>
              <w:top w:val="nil"/>
              <w:left w:val="single" w:sz="4" w:space="0" w:color="auto"/>
              <w:right w:val="single" w:sz="4" w:space="0" w:color="auto"/>
            </w:tcBorders>
            <w:tcMar>
              <w:top w:w="15" w:type="dxa"/>
              <w:left w:w="15" w:type="dxa"/>
              <w:bottom w:w="0" w:type="dxa"/>
              <w:right w:w="15" w:type="dxa"/>
            </w:tcMar>
          </w:tcPr>
          <w:p w:rsidR="00BC7761" w:rsidRPr="00F55F4A" w:rsidRDefault="00BC7761" w:rsidP="00816EDF">
            <w:pPr>
              <w:ind w:left="-1" w:firstLine="50"/>
              <w:rPr>
                <w:rFonts w:ascii="Arial" w:eastAsia="Arial Unicode MS" w:hAnsi="Arial" w:cs="Simplified Arabic"/>
              </w:rPr>
            </w:pPr>
            <w:r w:rsidRPr="00F55F4A">
              <w:rPr>
                <w:rFonts w:ascii="Arial" w:hAnsi="Arial" w:cs="Simplified Arabic"/>
                <w:rtl/>
              </w:rPr>
              <w:t>قطاع غزة</w:t>
            </w:r>
          </w:p>
        </w:tc>
        <w:tc>
          <w:tcPr>
            <w:tcW w:w="1620" w:type="dxa"/>
            <w:tcBorders>
              <w:top w:val="nil"/>
              <w:left w:val="nil"/>
              <w:right w:val="single" w:sz="4" w:space="0" w:color="auto"/>
            </w:tcBorders>
            <w:tcMar>
              <w:top w:w="15" w:type="dxa"/>
              <w:left w:w="15" w:type="dxa"/>
              <w:bottom w:w="0" w:type="dxa"/>
              <w:right w:w="15" w:type="dxa"/>
            </w:tcMar>
            <w:vAlign w:val="center"/>
          </w:tcPr>
          <w:p w:rsidR="00BC7761" w:rsidRPr="00F55F4A" w:rsidRDefault="00BC7761" w:rsidP="007627CE">
            <w:pPr>
              <w:bidi w:val="0"/>
              <w:ind w:left="-1"/>
              <w:jc w:val="center"/>
              <w:rPr>
                <w:rFonts w:ascii="Arial" w:eastAsia="Arial Unicode MS" w:hAnsi="Arial" w:cs="Simplified Arabic"/>
              </w:rPr>
            </w:pPr>
            <w:r w:rsidRPr="00F55F4A">
              <w:rPr>
                <w:rFonts w:ascii="Arial" w:hAnsi="Arial" w:cs="Simplified Arabic"/>
              </w:rPr>
              <w:t>975</w:t>
            </w:r>
          </w:p>
        </w:tc>
        <w:tc>
          <w:tcPr>
            <w:tcW w:w="1980" w:type="dxa"/>
            <w:tcBorders>
              <w:top w:val="nil"/>
              <w:left w:val="nil"/>
              <w:right w:val="single" w:sz="4" w:space="0" w:color="auto"/>
            </w:tcBorders>
            <w:tcMar>
              <w:top w:w="15" w:type="dxa"/>
              <w:left w:w="15" w:type="dxa"/>
              <w:bottom w:w="0" w:type="dxa"/>
              <w:right w:w="15" w:type="dxa"/>
            </w:tcMar>
            <w:vAlign w:val="center"/>
          </w:tcPr>
          <w:p w:rsidR="00BC7761" w:rsidRPr="00F55F4A" w:rsidRDefault="00BC7761" w:rsidP="007627CE">
            <w:pPr>
              <w:bidi w:val="0"/>
              <w:ind w:left="-1"/>
              <w:jc w:val="center"/>
              <w:rPr>
                <w:rFonts w:ascii="Arial" w:eastAsia="Arial Unicode MS" w:hAnsi="Arial" w:cs="Simplified Arabic"/>
              </w:rPr>
            </w:pPr>
            <w:r w:rsidRPr="00F55F4A">
              <w:rPr>
                <w:rFonts w:ascii="Arial" w:hAnsi="Arial" w:cs="Simplified Arabic"/>
              </w:rPr>
              <w:t>156</w:t>
            </w:r>
          </w:p>
        </w:tc>
      </w:tr>
      <w:tr w:rsidR="00BC7761" w:rsidTr="005F4FB9">
        <w:trPr>
          <w:trHeight w:hRule="exact" w:val="428"/>
        </w:trPr>
        <w:tc>
          <w:tcPr>
            <w:tcW w:w="414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BC7761" w:rsidRPr="00F55F4A" w:rsidRDefault="00F55F4A" w:rsidP="00816EDF">
            <w:pPr>
              <w:ind w:left="-1" w:firstLine="50"/>
              <w:rPr>
                <w:rFonts w:ascii="Arial" w:eastAsia="Arial Unicode MS" w:hAnsi="Arial" w:cs="Simplified Arabic"/>
                <w:b/>
                <w:bCs/>
              </w:rPr>
            </w:pPr>
            <w:r w:rsidRPr="00F55F4A">
              <w:rPr>
                <w:rFonts w:ascii="Arial" w:hAnsi="Arial" w:cs="Simplified Arabic" w:hint="cs"/>
                <w:b/>
                <w:bCs/>
                <w:rtl/>
              </w:rPr>
              <w:t>فلسطين</w:t>
            </w:r>
          </w:p>
        </w:tc>
        <w:tc>
          <w:tcPr>
            <w:tcW w:w="1620" w:type="dxa"/>
            <w:tcBorders>
              <w:top w:val="nil"/>
              <w:left w:val="nil"/>
              <w:bottom w:val="single" w:sz="4" w:space="0" w:color="auto"/>
              <w:right w:val="single" w:sz="4" w:space="0" w:color="auto"/>
            </w:tcBorders>
            <w:tcMar>
              <w:top w:w="15" w:type="dxa"/>
              <w:left w:w="15" w:type="dxa"/>
              <w:bottom w:w="0" w:type="dxa"/>
              <w:right w:w="15" w:type="dxa"/>
            </w:tcMar>
            <w:vAlign w:val="center"/>
          </w:tcPr>
          <w:p w:rsidR="00BC7761" w:rsidRPr="00F55F4A" w:rsidRDefault="00BC7761" w:rsidP="007627CE">
            <w:pPr>
              <w:bidi w:val="0"/>
              <w:ind w:left="-1"/>
              <w:jc w:val="center"/>
              <w:rPr>
                <w:rFonts w:ascii="Arial" w:eastAsia="Arial Unicode MS" w:hAnsi="Arial" w:cs="Simplified Arabic"/>
                <w:b/>
                <w:bCs/>
              </w:rPr>
            </w:pPr>
            <w:r w:rsidRPr="00F55F4A">
              <w:rPr>
                <w:rFonts w:ascii="Arial" w:hAnsi="Arial" w:cs="Simplified Arabic"/>
                <w:b/>
                <w:bCs/>
              </w:rPr>
              <w:t>3,499</w:t>
            </w:r>
          </w:p>
        </w:tc>
        <w:tc>
          <w:tcPr>
            <w:tcW w:w="1980" w:type="dxa"/>
            <w:tcBorders>
              <w:top w:val="nil"/>
              <w:left w:val="nil"/>
              <w:bottom w:val="single" w:sz="4" w:space="0" w:color="auto"/>
              <w:right w:val="single" w:sz="4" w:space="0" w:color="auto"/>
            </w:tcBorders>
            <w:tcMar>
              <w:top w:w="15" w:type="dxa"/>
              <w:left w:w="15" w:type="dxa"/>
              <w:bottom w:w="0" w:type="dxa"/>
              <w:right w:w="15" w:type="dxa"/>
            </w:tcMar>
            <w:vAlign w:val="center"/>
          </w:tcPr>
          <w:p w:rsidR="00BC7761" w:rsidRPr="00F55F4A" w:rsidRDefault="00BC7761" w:rsidP="007627CE">
            <w:pPr>
              <w:bidi w:val="0"/>
              <w:ind w:left="-1"/>
              <w:jc w:val="center"/>
              <w:rPr>
                <w:rFonts w:ascii="Arial" w:eastAsia="Arial Unicode MS" w:hAnsi="Arial" w:cs="Simplified Arabic"/>
                <w:b/>
                <w:bCs/>
              </w:rPr>
            </w:pPr>
            <w:r w:rsidRPr="00F55F4A">
              <w:rPr>
                <w:rFonts w:ascii="Arial" w:hAnsi="Arial" w:cs="Simplified Arabic"/>
                <w:b/>
                <w:bCs/>
              </w:rPr>
              <w:t>480</w:t>
            </w:r>
          </w:p>
        </w:tc>
      </w:tr>
    </w:tbl>
    <w:p w:rsidR="00B64DFD" w:rsidRDefault="00B64DFD" w:rsidP="007627CE">
      <w:pPr>
        <w:tabs>
          <w:tab w:val="num" w:pos="2880"/>
        </w:tabs>
        <w:spacing w:after="120"/>
        <w:ind w:left="-1" w:right="720"/>
        <w:rPr>
          <w:rFonts w:cs="Simplified Arabic"/>
          <w:b/>
          <w:bCs/>
          <w:sz w:val="24"/>
          <w:szCs w:val="24"/>
          <w:rtl/>
        </w:rPr>
      </w:pPr>
    </w:p>
    <w:p w:rsidR="00335868" w:rsidRDefault="00335868" w:rsidP="007627CE">
      <w:pPr>
        <w:tabs>
          <w:tab w:val="num" w:pos="2880"/>
        </w:tabs>
        <w:spacing w:after="120"/>
        <w:ind w:left="-1" w:right="720"/>
        <w:rPr>
          <w:rFonts w:cs="Simplified Arabic"/>
          <w:b/>
          <w:bCs/>
          <w:sz w:val="24"/>
          <w:szCs w:val="24"/>
          <w:rtl/>
        </w:rPr>
      </w:pPr>
      <w:r>
        <w:rPr>
          <w:rFonts w:cs="Simplified Arabic" w:hint="cs"/>
          <w:b/>
          <w:bCs/>
          <w:sz w:val="24"/>
          <w:szCs w:val="24"/>
          <w:rtl/>
        </w:rPr>
        <w:t>عينة الأسر</w:t>
      </w:r>
    </w:p>
    <w:tbl>
      <w:tblPr>
        <w:bidiVisual/>
        <w:tblW w:w="7740" w:type="dxa"/>
        <w:tblInd w:w="375" w:type="dxa"/>
        <w:tblCellMar>
          <w:left w:w="0" w:type="dxa"/>
          <w:right w:w="0" w:type="dxa"/>
        </w:tblCellMar>
        <w:tblLook w:val="0000"/>
      </w:tblPr>
      <w:tblGrid>
        <w:gridCol w:w="4140"/>
        <w:gridCol w:w="1620"/>
        <w:gridCol w:w="1980"/>
      </w:tblGrid>
      <w:tr w:rsidR="00BC7761" w:rsidTr="007627CE">
        <w:trPr>
          <w:trHeight w:val="315"/>
        </w:trPr>
        <w:tc>
          <w:tcPr>
            <w:tcW w:w="7740" w:type="dxa"/>
            <w:gridSpan w:val="3"/>
            <w:tcBorders>
              <w:bottom w:val="single" w:sz="4" w:space="0" w:color="auto"/>
            </w:tcBorders>
            <w:tcMar>
              <w:top w:w="0" w:type="dxa"/>
              <w:left w:w="15" w:type="dxa"/>
              <w:bottom w:w="0" w:type="dxa"/>
              <w:right w:w="15" w:type="dxa"/>
            </w:tcMar>
            <w:vAlign w:val="bottom"/>
          </w:tcPr>
          <w:p w:rsidR="00335868" w:rsidRPr="00B64DFD" w:rsidRDefault="00335868" w:rsidP="007627CE">
            <w:pPr>
              <w:ind w:left="-1"/>
              <w:jc w:val="center"/>
              <w:rPr>
                <w:rFonts w:ascii="Arial" w:eastAsia="Arial Unicode MS" w:hAnsi="Arial" w:cs="Simplified Arabic"/>
                <w:b/>
                <w:bCs/>
                <w:sz w:val="22"/>
                <w:szCs w:val="22"/>
              </w:rPr>
            </w:pPr>
            <w:r w:rsidRPr="00B64DFD">
              <w:rPr>
                <w:rFonts w:ascii="Arial" w:hAnsi="Arial" w:cs="Simplified Arabic" w:hint="eastAsia"/>
                <w:b/>
                <w:bCs/>
                <w:sz w:val="22"/>
                <w:szCs w:val="22"/>
                <w:rtl/>
              </w:rPr>
              <w:t>عدد</w:t>
            </w:r>
            <w:r w:rsidRPr="00B64DFD">
              <w:rPr>
                <w:rFonts w:ascii="Arial" w:hAnsi="Arial" w:cs="Simplified Arabic"/>
                <w:b/>
                <w:bCs/>
                <w:sz w:val="22"/>
                <w:szCs w:val="22"/>
                <w:rtl/>
              </w:rPr>
              <w:t xml:space="preserve"> </w:t>
            </w:r>
            <w:r w:rsidRPr="00B64DFD">
              <w:rPr>
                <w:rFonts w:ascii="Arial" w:hAnsi="Arial" w:cs="Simplified Arabic" w:hint="cs"/>
                <w:b/>
                <w:bCs/>
                <w:sz w:val="22"/>
                <w:szCs w:val="22"/>
                <w:rtl/>
              </w:rPr>
              <w:t xml:space="preserve">الأسر </w:t>
            </w:r>
            <w:r w:rsidRPr="00B64DFD">
              <w:rPr>
                <w:rFonts w:ascii="Arial" w:hAnsi="Arial" w:cs="Simplified Arabic"/>
                <w:b/>
                <w:bCs/>
                <w:sz w:val="22"/>
                <w:szCs w:val="22"/>
                <w:rtl/>
              </w:rPr>
              <w:t xml:space="preserve"> في العينة </w:t>
            </w:r>
          </w:p>
        </w:tc>
      </w:tr>
      <w:tr w:rsidR="00BC7761" w:rsidTr="00BC7761">
        <w:trPr>
          <w:cantSplit/>
          <w:trHeight w:val="315"/>
        </w:trPr>
        <w:tc>
          <w:tcPr>
            <w:tcW w:w="41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BC7761" w:rsidRPr="00F55F4A" w:rsidRDefault="00BC7761" w:rsidP="007627CE">
            <w:pPr>
              <w:ind w:left="-1"/>
              <w:jc w:val="center"/>
              <w:rPr>
                <w:rFonts w:ascii="Arial" w:eastAsia="Arial Unicode MS" w:hAnsi="Arial" w:cs="Simplified Arabic"/>
                <w:b/>
                <w:bCs/>
              </w:rPr>
            </w:pPr>
            <w:r w:rsidRPr="00F55F4A">
              <w:rPr>
                <w:rFonts w:ascii="Arial" w:hAnsi="Arial" w:cs="Simplified Arabic"/>
                <w:b/>
                <w:bCs/>
                <w:rtl/>
              </w:rPr>
              <w:t>المنطقة</w:t>
            </w:r>
          </w:p>
        </w:tc>
        <w:tc>
          <w:tcPr>
            <w:tcW w:w="3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tcPr>
          <w:p w:rsidR="00BC7761" w:rsidRPr="00F55F4A" w:rsidRDefault="00BC7761" w:rsidP="007627CE">
            <w:pPr>
              <w:ind w:left="-1"/>
              <w:jc w:val="center"/>
              <w:rPr>
                <w:rFonts w:ascii="Arial" w:eastAsia="Arial Unicode MS" w:hAnsi="Arial" w:cs="Simplified Arabic"/>
                <w:b/>
                <w:bCs/>
              </w:rPr>
            </w:pPr>
            <w:r w:rsidRPr="00F55F4A">
              <w:rPr>
                <w:rFonts w:ascii="Arial" w:hAnsi="Arial" w:cs="Simplified Arabic"/>
                <w:b/>
                <w:bCs/>
                <w:rtl/>
              </w:rPr>
              <w:t>عدد</w:t>
            </w:r>
            <w:r w:rsidRPr="00F55F4A">
              <w:rPr>
                <w:rFonts w:ascii="Arial" w:hAnsi="Arial" w:cs="Simplified Arabic"/>
                <w:b/>
                <w:bCs/>
              </w:rPr>
              <w:t xml:space="preserve"> </w:t>
            </w:r>
            <w:r w:rsidRPr="00F55F4A">
              <w:rPr>
                <w:rFonts w:ascii="Arial" w:hAnsi="Arial" w:cs="Simplified Arabic" w:hint="cs"/>
                <w:b/>
                <w:bCs/>
                <w:rtl/>
              </w:rPr>
              <w:t>الأسر</w:t>
            </w:r>
          </w:p>
        </w:tc>
      </w:tr>
      <w:tr w:rsidR="00BC7761" w:rsidTr="00BC7761">
        <w:trPr>
          <w:cantSplit/>
          <w:trHeight w:val="315"/>
        </w:trPr>
        <w:tc>
          <w:tcPr>
            <w:tcW w:w="4140" w:type="dxa"/>
            <w:vMerge/>
            <w:tcBorders>
              <w:top w:val="nil"/>
              <w:left w:val="single" w:sz="4" w:space="0" w:color="auto"/>
              <w:bottom w:val="single" w:sz="4" w:space="0" w:color="000000"/>
              <w:right w:val="single" w:sz="4" w:space="0" w:color="auto"/>
            </w:tcBorders>
            <w:vAlign w:val="center"/>
          </w:tcPr>
          <w:p w:rsidR="00BC7761" w:rsidRPr="00F55F4A" w:rsidRDefault="00BC7761" w:rsidP="007627CE">
            <w:pPr>
              <w:bidi w:val="0"/>
              <w:ind w:left="-1"/>
              <w:jc w:val="center"/>
              <w:rPr>
                <w:rFonts w:ascii="Arial" w:eastAsia="Arial Unicode MS" w:hAnsi="Arial" w:cs="Simplified Arabic"/>
              </w:rPr>
            </w:pPr>
          </w:p>
        </w:tc>
        <w:tc>
          <w:tcPr>
            <w:tcW w:w="1620" w:type="dxa"/>
            <w:tcBorders>
              <w:top w:val="nil"/>
              <w:left w:val="nil"/>
              <w:bottom w:val="single" w:sz="4" w:space="0" w:color="auto"/>
              <w:right w:val="single" w:sz="4" w:space="0" w:color="auto"/>
            </w:tcBorders>
            <w:tcMar>
              <w:top w:w="15" w:type="dxa"/>
              <w:left w:w="15" w:type="dxa"/>
              <w:bottom w:w="0" w:type="dxa"/>
              <w:right w:w="15" w:type="dxa"/>
            </w:tcMar>
          </w:tcPr>
          <w:p w:rsidR="00BC7761" w:rsidRPr="00F55F4A" w:rsidRDefault="00BC7761" w:rsidP="007627CE">
            <w:pPr>
              <w:ind w:left="-1"/>
              <w:jc w:val="center"/>
              <w:rPr>
                <w:rFonts w:ascii="Arial" w:eastAsia="Arial Unicode MS" w:hAnsi="Arial" w:cs="Simplified Arabic"/>
                <w:b/>
                <w:bCs/>
              </w:rPr>
            </w:pPr>
            <w:r w:rsidRPr="00F55F4A">
              <w:rPr>
                <w:rFonts w:ascii="Arial" w:hAnsi="Arial" w:cs="Simplified Arabic" w:hint="cs"/>
                <w:b/>
                <w:bCs/>
                <w:rtl/>
              </w:rPr>
              <w:t>مسح القوى العاملة</w:t>
            </w:r>
          </w:p>
        </w:tc>
        <w:tc>
          <w:tcPr>
            <w:tcW w:w="1980" w:type="dxa"/>
            <w:tcBorders>
              <w:top w:val="nil"/>
              <w:left w:val="nil"/>
              <w:bottom w:val="single" w:sz="4" w:space="0" w:color="auto"/>
              <w:right w:val="single" w:sz="4" w:space="0" w:color="auto"/>
            </w:tcBorders>
            <w:tcMar>
              <w:top w:w="15" w:type="dxa"/>
              <w:left w:w="15" w:type="dxa"/>
              <w:bottom w:w="0" w:type="dxa"/>
              <w:right w:w="15" w:type="dxa"/>
            </w:tcMar>
          </w:tcPr>
          <w:p w:rsidR="00BC7761" w:rsidRPr="00F55F4A" w:rsidRDefault="00BC7761" w:rsidP="007627CE">
            <w:pPr>
              <w:ind w:left="-1"/>
              <w:jc w:val="center"/>
              <w:rPr>
                <w:rFonts w:ascii="Arial" w:eastAsia="Arial Unicode MS" w:hAnsi="Arial" w:cs="Simplified Arabic"/>
                <w:b/>
                <w:bCs/>
              </w:rPr>
            </w:pPr>
            <w:r w:rsidRPr="00F55F4A">
              <w:rPr>
                <w:rFonts w:ascii="Arial" w:hAnsi="Arial" w:cs="Simplified Arabic" w:hint="cs"/>
                <w:b/>
                <w:bCs/>
                <w:rtl/>
              </w:rPr>
              <w:t>مسح القطاع غير المنظم</w:t>
            </w:r>
          </w:p>
        </w:tc>
      </w:tr>
      <w:tr w:rsidR="00BC7761" w:rsidTr="007627CE">
        <w:trPr>
          <w:trHeight w:val="228"/>
        </w:trPr>
        <w:tc>
          <w:tcPr>
            <w:tcW w:w="4140" w:type="dxa"/>
            <w:tcBorders>
              <w:top w:val="nil"/>
              <w:left w:val="single" w:sz="4" w:space="0" w:color="auto"/>
              <w:right w:val="single" w:sz="4" w:space="0" w:color="auto"/>
            </w:tcBorders>
            <w:tcMar>
              <w:top w:w="15" w:type="dxa"/>
              <w:left w:w="15" w:type="dxa"/>
              <w:bottom w:w="0" w:type="dxa"/>
              <w:right w:w="15" w:type="dxa"/>
            </w:tcMar>
          </w:tcPr>
          <w:p w:rsidR="00BC7761" w:rsidRPr="00F55F4A" w:rsidRDefault="00BC7761" w:rsidP="00816EDF">
            <w:pPr>
              <w:ind w:left="-1" w:firstLine="50"/>
              <w:rPr>
                <w:rFonts w:ascii="Arial" w:eastAsia="Arial Unicode MS" w:hAnsi="Arial" w:cs="Simplified Arabic"/>
                <w:rtl/>
              </w:rPr>
            </w:pPr>
            <w:r w:rsidRPr="00F55F4A">
              <w:rPr>
                <w:rFonts w:ascii="Arial" w:hAnsi="Arial" w:cs="Simplified Arabic"/>
                <w:rtl/>
              </w:rPr>
              <w:t>الضفة الغربية</w:t>
            </w:r>
          </w:p>
        </w:tc>
        <w:tc>
          <w:tcPr>
            <w:tcW w:w="1620" w:type="dxa"/>
            <w:tcBorders>
              <w:top w:val="nil"/>
              <w:left w:val="nil"/>
              <w:right w:val="single" w:sz="4" w:space="0" w:color="auto"/>
            </w:tcBorders>
            <w:tcMar>
              <w:top w:w="15" w:type="dxa"/>
              <w:left w:w="15" w:type="dxa"/>
              <w:bottom w:w="0" w:type="dxa"/>
              <w:right w:w="15" w:type="dxa"/>
            </w:tcMar>
            <w:vAlign w:val="center"/>
          </w:tcPr>
          <w:p w:rsidR="00BC7761" w:rsidRPr="00F55F4A" w:rsidRDefault="00BC7761" w:rsidP="007627CE">
            <w:pPr>
              <w:bidi w:val="0"/>
              <w:ind w:left="-1" w:right="326"/>
              <w:jc w:val="center"/>
              <w:rPr>
                <w:rFonts w:ascii="Arial" w:eastAsia="Arial Unicode MS" w:hAnsi="Arial" w:cs="Simplified Arabic"/>
              </w:rPr>
            </w:pPr>
            <w:r w:rsidRPr="00F55F4A">
              <w:rPr>
                <w:rFonts w:ascii="Arial" w:hAnsi="Arial" w:cs="Simplified Arabic"/>
              </w:rPr>
              <w:t>5,068</w:t>
            </w:r>
          </w:p>
        </w:tc>
        <w:tc>
          <w:tcPr>
            <w:tcW w:w="1980" w:type="dxa"/>
            <w:tcBorders>
              <w:top w:val="nil"/>
              <w:left w:val="nil"/>
              <w:right w:val="single" w:sz="4" w:space="0" w:color="auto"/>
            </w:tcBorders>
            <w:tcMar>
              <w:top w:w="15" w:type="dxa"/>
              <w:left w:w="15" w:type="dxa"/>
              <w:bottom w:w="0" w:type="dxa"/>
              <w:right w:w="15" w:type="dxa"/>
            </w:tcMar>
            <w:vAlign w:val="center"/>
          </w:tcPr>
          <w:p w:rsidR="00BC7761" w:rsidRPr="00F55F4A" w:rsidRDefault="00BC7761" w:rsidP="007627CE">
            <w:pPr>
              <w:bidi w:val="0"/>
              <w:ind w:left="-1" w:right="326"/>
              <w:jc w:val="center"/>
              <w:rPr>
                <w:rFonts w:ascii="Arial" w:eastAsia="Arial Unicode MS" w:hAnsi="Arial" w:cs="Simplified Arabic"/>
              </w:rPr>
            </w:pPr>
            <w:r w:rsidRPr="00F55F4A">
              <w:rPr>
                <w:rFonts w:ascii="Arial" w:hAnsi="Arial" w:cs="Simplified Arabic"/>
              </w:rPr>
              <w:t>7,6</w:t>
            </w:r>
            <w:r w:rsidRPr="00F55F4A">
              <w:rPr>
                <w:rFonts w:ascii="Arial" w:hAnsi="Arial" w:cs="Simplified Arabic" w:hint="cs"/>
                <w:rtl/>
              </w:rPr>
              <w:t>52</w:t>
            </w:r>
          </w:p>
        </w:tc>
      </w:tr>
      <w:tr w:rsidR="00BC7761" w:rsidTr="007627CE">
        <w:trPr>
          <w:trHeight w:val="315"/>
        </w:trPr>
        <w:tc>
          <w:tcPr>
            <w:tcW w:w="4140" w:type="dxa"/>
            <w:tcBorders>
              <w:top w:val="nil"/>
              <w:left w:val="single" w:sz="4" w:space="0" w:color="auto"/>
              <w:right w:val="single" w:sz="4" w:space="0" w:color="auto"/>
            </w:tcBorders>
            <w:tcMar>
              <w:top w:w="15" w:type="dxa"/>
              <w:left w:w="15" w:type="dxa"/>
              <w:bottom w:w="0" w:type="dxa"/>
              <w:right w:w="15" w:type="dxa"/>
            </w:tcMar>
          </w:tcPr>
          <w:p w:rsidR="00BC7761" w:rsidRPr="00F55F4A" w:rsidRDefault="00BC7761" w:rsidP="00816EDF">
            <w:pPr>
              <w:ind w:left="-1" w:firstLine="50"/>
              <w:rPr>
                <w:rFonts w:ascii="Arial" w:eastAsia="Arial Unicode MS" w:hAnsi="Arial" w:cs="Simplified Arabic"/>
              </w:rPr>
            </w:pPr>
            <w:r w:rsidRPr="00F55F4A">
              <w:rPr>
                <w:rFonts w:ascii="Arial" w:hAnsi="Arial" w:cs="Simplified Arabic"/>
                <w:rtl/>
              </w:rPr>
              <w:t>قطاع غزة</w:t>
            </w:r>
          </w:p>
        </w:tc>
        <w:tc>
          <w:tcPr>
            <w:tcW w:w="1620" w:type="dxa"/>
            <w:tcBorders>
              <w:top w:val="nil"/>
              <w:left w:val="nil"/>
              <w:right w:val="single" w:sz="4" w:space="0" w:color="auto"/>
            </w:tcBorders>
            <w:tcMar>
              <w:top w:w="15" w:type="dxa"/>
              <w:left w:w="15" w:type="dxa"/>
              <w:bottom w:w="0" w:type="dxa"/>
              <w:right w:w="15" w:type="dxa"/>
            </w:tcMar>
            <w:vAlign w:val="center"/>
          </w:tcPr>
          <w:p w:rsidR="00BC7761" w:rsidRPr="00F55F4A" w:rsidRDefault="00BC7761" w:rsidP="007627CE">
            <w:pPr>
              <w:bidi w:val="0"/>
              <w:ind w:left="-1" w:right="326"/>
              <w:jc w:val="center"/>
              <w:rPr>
                <w:rFonts w:ascii="Arial" w:eastAsia="Arial Unicode MS" w:hAnsi="Arial" w:cs="Simplified Arabic"/>
              </w:rPr>
            </w:pPr>
            <w:r w:rsidRPr="00F55F4A">
              <w:rPr>
                <w:rFonts w:ascii="Arial" w:hAnsi="Arial" w:cs="Simplified Arabic"/>
              </w:rPr>
              <w:t>2,478</w:t>
            </w:r>
          </w:p>
        </w:tc>
        <w:tc>
          <w:tcPr>
            <w:tcW w:w="1980" w:type="dxa"/>
            <w:tcBorders>
              <w:top w:val="nil"/>
              <w:left w:val="nil"/>
              <w:right w:val="single" w:sz="4" w:space="0" w:color="auto"/>
            </w:tcBorders>
            <w:tcMar>
              <w:top w:w="15" w:type="dxa"/>
              <w:left w:w="15" w:type="dxa"/>
              <w:bottom w:w="0" w:type="dxa"/>
              <w:right w:w="15" w:type="dxa"/>
            </w:tcMar>
            <w:vAlign w:val="center"/>
          </w:tcPr>
          <w:p w:rsidR="00BC7761" w:rsidRPr="00F55F4A" w:rsidRDefault="00BC7761" w:rsidP="007627CE">
            <w:pPr>
              <w:bidi w:val="0"/>
              <w:ind w:left="-1" w:right="326"/>
              <w:jc w:val="center"/>
              <w:rPr>
                <w:rFonts w:ascii="Arial" w:eastAsia="Arial Unicode MS" w:hAnsi="Arial" w:cs="Simplified Arabic"/>
              </w:rPr>
            </w:pPr>
            <w:r w:rsidRPr="00F55F4A">
              <w:rPr>
                <w:rFonts w:ascii="Arial" w:hAnsi="Arial" w:cs="Simplified Arabic"/>
              </w:rPr>
              <w:t>5,570</w:t>
            </w:r>
          </w:p>
        </w:tc>
      </w:tr>
      <w:tr w:rsidR="00BC7761" w:rsidTr="00BC7761">
        <w:trPr>
          <w:trHeight w:val="165"/>
        </w:trPr>
        <w:tc>
          <w:tcPr>
            <w:tcW w:w="414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BC7761" w:rsidRPr="00F55F4A" w:rsidRDefault="00F55F4A" w:rsidP="00816EDF">
            <w:pPr>
              <w:ind w:left="-1" w:firstLine="50"/>
              <w:rPr>
                <w:rFonts w:ascii="Arial" w:eastAsia="Arial Unicode MS" w:hAnsi="Arial" w:cs="Simplified Arabic"/>
                <w:b/>
                <w:bCs/>
              </w:rPr>
            </w:pPr>
            <w:r w:rsidRPr="00F55F4A">
              <w:rPr>
                <w:rFonts w:ascii="Arial" w:hAnsi="Arial" w:cs="Simplified Arabic" w:hint="cs"/>
                <w:b/>
                <w:bCs/>
                <w:rtl/>
              </w:rPr>
              <w:t>فلسطين</w:t>
            </w:r>
          </w:p>
        </w:tc>
        <w:tc>
          <w:tcPr>
            <w:tcW w:w="1620" w:type="dxa"/>
            <w:tcBorders>
              <w:top w:val="nil"/>
              <w:left w:val="nil"/>
              <w:bottom w:val="single" w:sz="4" w:space="0" w:color="auto"/>
              <w:right w:val="single" w:sz="4" w:space="0" w:color="auto"/>
            </w:tcBorders>
            <w:tcMar>
              <w:top w:w="15" w:type="dxa"/>
              <w:left w:w="15" w:type="dxa"/>
              <w:bottom w:w="0" w:type="dxa"/>
              <w:right w:w="15" w:type="dxa"/>
            </w:tcMar>
            <w:vAlign w:val="center"/>
          </w:tcPr>
          <w:p w:rsidR="00BC7761" w:rsidRPr="00F55F4A" w:rsidRDefault="00BC7761" w:rsidP="007627CE">
            <w:pPr>
              <w:bidi w:val="0"/>
              <w:ind w:left="-1" w:right="326"/>
              <w:jc w:val="center"/>
              <w:rPr>
                <w:rFonts w:ascii="Arial" w:eastAsia="Arial Unicode MS" w:hAnsi="Arial" w:cs="Simplified Arabic"/>
              </w:rPr>
            </w:pPr>
            <w:r w:rsidRPr="00F55F4A">
              <w:rPr>
                <w:rFonts w:ascii="Arial" w:hAnsi="Arial" w:cs="Simplified Arabic"/>
              </w:rPr>
              <w:t>7,546</w:t>
            </w:r>
          </w:p>
        </w:tc>
        <w:tc>
          <w:tcPr>
            <w:tcW w:w="1980" w:type="dxa"/>
            <w:tcBorders>
              <w:top w:val="nil"/>
              <w:left w:val="nil"/>
              <w:bottom w:val="single" w:sz="4" w:space="0" w:color="auto"/>
              <w:right w:val="single" w:sz="4" w:space="0" w:color="auto"/>
            </w:tcBorders>
            <w:tcMar>
              <w:top w:w="15" w:type="dxa"/>
              <w:left w:w="15" w:type="dxa"/>
              <w:bottom w:w="0" w:type="dxa"/>
              <w:right w:w="15" w:type="dxa"/>
            </w:tcMar>
            <w:vAlign w:val="center"/>
          </w:tcPr>
          <w:p w:rsidR="00BC7761" w:rsidRPr="00F55F4A" w:rsidRDefault="00BC7761" w:rsidP="007627CE">
            <w:pPr>
              <w:bidi w:val="0"/>
              <w:ind w:left="-1" w:right="326"/>
              <w:jc w:val="center"/>
              <w:rPr>
                <w:rFonts w:ascii="Arial" w:eastAsia="Arial Unicode MS" w:hAnsi="Arial" w:cs="Simplified Arabic"/>
              </w:rPr>
            </w:pPr>
            <w:r w:rsidRPr="00F55F4A">
              <w:rPr>
                <w:rFonts w:ascii="Arial" w:hAnsi="Arial" w:cs="Simplified Arabic"/>
              </w:rPr>
              <w:t>13,222</w:t>
            </w:r>
          </w:p>
        </w:tc>
      </w:tr>
    </w:tbl>
    <w:p w:rsidR="0041331D" w:rsidRPr="0041331D" w:rsidRDefault="0041331D" w:rsidP="007627CE">
      <w:pPr>
        <w:tabs>
          <w:tab w:val="num" w:pos="2880"/>
        </w:tabs>
        <w:spacing w:after="120"/>
        <w:ind w:left="-1" w:right="720"/>
        <w:rPr>
          <w:rFonts w:cs="Simplified Arabic"/>
          <w:b/>
          <w:bCs/>
          <w:sz w:val="8"/>
          <w:szCs w:val="8"/>
          <w:rtl/>
        </w:rPr>
      </w:pPr>
    </w:p>
    <w:p w:rsidR="00335868" w:rsidRDefault="00335868" w:rsidP="00A01044">
      <w:pPr>
        <w:tabs>
          <w:tab w:val="num" w:pos="2880"/>
          <w:tab w:val="left" w:pos="9071"/>
        </w:tabs>
        <w:spacing w:after="120"/>
        <w:ind w:left="-1" w:right="-142"/>
        <w:jc w:val="lowKashida"/>
        <w:rPr>
          <w:rFonts w:cs="Simplified Arabic"/>
          <w:b/>
          <w:bCs/>
          <w:sz w:val="24"/>
          <w:szCs w:val="24"/>
          <w:rtl/>
        </w:rPr>
      </w:pPr>
      <w:r>
        <w:rPr>
          <w:rFonts w:cs="Simplified Arabic" w:hint="cs"/>
          <w:b/>
          <w:bCs/>
          <w:sz w:val="24"/>
          <w:szCs w:val="24"/>
          <w:rtl/>
        </w:rPr>
        <w:lastRenderedPageBreak/>
        <w:t>6.</w:t>
      </w:r>
      <w:r w:rsidR="00582CDB">
        <w:rPr>
          <w:rFonts w:cs="Simplified Arabic" w:hint="cs"/>
          <w:b/>
          <w:bCs/>
          <w:sz w:val="24"/>
          <w:szCs w:val="24"/>
          <w:rtl/>
        </w:rPr>
        <w:t>2</w:t>
      </w:r>
      <w:r>
        <w:rPr>
          <w:rFonts w:cs="Simplified Arabic" w:hint="cs"/>
          <w:b/>
          <w:bCs/>
          <w:sz w:val="24"/>
          <w:szCs w:val="24"/>
          <w:rtl/>
        </w:rPr>
        <w:t xml:space="preserve"> الأوزان</w:t>
      </w:r>
    </w:p>
    <w:p w:rsidR="00335868" w:rsidRDefault="00335868" w:rsidP="00A01044">
      <w:pPr>
        <w:tabs>
          <w:tab w:val="num" w:pos="2880"/>
          <w:tab w:val="left" w:pos="9071"/>
        </w:tabs>
        <w:spacing w:after="120"/>
        <w:ind w:left="-1" w:right="-142"/>
        <w:jc w:val="lowKashida"/>
        <w:rPr>
          <w:rFonts w:cs="Simplified Arabic"/>
          <w:sz w:val="24"/>
          <w:szCs w:val="24"/>
          <w:rtl/>
        </w:rPr>
      </w:pPr>
      <w:r>
        <w:rPr>
          <w:rFonts w:cs="Simplified Arabic" w:hint="cs"/>
          <w:sz w:val="24"/>
          <w:szCs w:val="24"/>
          <w:rtl/>
        </w:rPr>
        <w:t xml:space="preserve">تم حساب الأوزان لوحدات المعاينة في المرحلة الأولى بناء على تصميم العينة، مع الأخذ بعين الاعتبار أن عينة مسح القوى العاملة موزونة ذاتيا. وتم استخدام بيانات محدثة تعود لفترة تنفيذ المسح ضمن إجراءات التوزين، فالأوزان المعدلة للمرحلة الأولى تستند على تقدير حجم السكان في </w:t>
      </w:r>
      <w:r w:rsidR="00A9543B">
        <w:rPr>
          <w:rFonts w:cs="Simplified Arabic" w:hint="cs"/>
          <w:sz w:val="24"/>
          <w:szCs w:val="24"/>
          <w:rtl/>
        </w:rPr>
        <w:t>فلسطين</w:t>
      </w:r>
      <w:r w:rsidR="009D73F4">
        <w:rPr>
          <w:rFonts w:cs="Simplified Arabic" w:hint="cs"/>
          <w:sz w:val="24"/>
          <w:szCs w:val="24"/>
          <w:rtl/>
        </w:rPr>
        <w:t xml:space="preserve"> </w:t>
      </w:r>
      <w:r>
        <w:rPr>
          <w:rFonts w:cs="Simplified Arabic" w:hint="cs"/>
          <w:sz w:val="24"/>
          <w:szCs w:val="24"/>
          <w:rtl/>
        </w:rPr>
        <w:t>وتوزيعاته على مستوى المناطق الجغرافية و</w:t>
      </w:r>
      <w:r w:rsidR="00A01044">
        <w:rPr>
          <w:rFonts w:cs="Simplified Arabic" w:hint="cs"/>
          <w:sz w:val="24"/>
          <w:szCs w:val="24"/>
          <w:rtl/>
        </w:rPr>
        <w:t>الجنس والفئات العمرية حسب تعداد ا</w:t>
      </w:r>
      <w:r>
        <w:rPr>
          <w:rFonts w:cs="Simplified Arabic" w:hint="cs"/>
          <w:sz w:val="24"/>
          <w:szCs w:val="24"/>
          <w:rtl/>
        </w:rPr>
        <w:t>لسكان للعام 2007. والأوزان المعدلة للمرحلة الثانية تستند على بيانات اقتصادية مساندة من بيانات تعداد المنشآت للعام 2007 وبالإضافة إلى بيانات اقتصادية مساندة من المسوح الاقتصادية للعام 2008 مع الاستفادة من بيانات المرحلة الأولى(مسح القوى العاملة).</w:t>
      </w:r>
    </w:p>
    <w:p w:rsidR="00335868" w:rsidRDefault="00335868" w:rsidP="00A01044">
      <w:pPr>
        <w:pStyle w:val="Heading3"/>
        <w:tabs>
          <w:tab w:val="left" w:pos="9071"/>
        </w:tabs>
        <w:ind w:left="-1" w:right="-142"/>
        <w:jc w:val="both"/>
        <w:rPr>
          <w:sz w:val="24"/>
          <w:szCs w:val="24"/>
          <w:rtl/>
        </w:rPr>
      </w:pPr>
      <w:r>
        <w:rPr>
          <w:rFonts w:hint="cs"/>
          <w:sz w:val="24"/>
          <w:szCs w:val="24"/>
          <w:rtl/>
        </w:rPr>
        <w:t xml:space="preserve">حساب الأوزان </w:t>
      </w:r>
    </w:p>
    <w:p w:rsidR="00335868" w:rsidRDefault="00335868" w:rsidP="00A01044">
      <w:pPr>
        <w:tabs>
          <w:tab w:val="left" w:pos="9071"/>
        </w:tabs>
        <w:spacing w:line="360" w:lineRule="auto"/>
        <w:ind w:left="-1" w:right="-142"/>
        <w:jc w:val="lowKashida"/>
        <w:rPr>
          <w:rFonts w:cs="Simplified Arabic"/>
          <w:sz w:val="24"/>
          <w:szCs w:val="24"/>
          <w:rtl/>
        </w:rPr>
      </w:pPr>
      <w:r>
        <w:rPr>
          <w:rFonts w:cs="Simplified Arabic" w:hint="cs"/>
          <w:sz w:val="24"/>
          <w:szCs w:val="24"/>
          <w:rtl/>
        </w:rPr>
        <w:t>تم حساب الأوزان في هذا المسح على مرحلتين كما يلي:</w:t>
      </w:r>
    </w:p>
    <w:p w:rsidR="00335868" w:rsidRDefault="00335868" w:rsidP="00A01044">
      <w:pPr>
        <w:tabs>
          <w:tab w:val="left" w:pos="9071"/>
        </w:tabs>
        <w:ind w:left="-1" w:right="-142"/>
        <w:jc w:val="lowKashida"/>
        <w:rPr>
          <w:rFonts w:cs="Simplified Arabic"/>
          <w:b/>
          <w:bCs/>
          <w:sz w:val="24"/>
          <w:szCs w:val="24"/>
          <w:rtl/>
        </w:rPr>
      </w:pPr>
      <w:r>
        <w:rPr>
          <w:rFonts w:cs="Simplified Arabic" w:hint="cs"/>
          <w:b/>
          <w:bCs/>
          <w:sz w:val="24"/>
          <w:szCs w:val="24"/>
          <w:rtl/>
        </w:rPr>
        <w:t>أوزان المرحلة الأولى: حساب أوزان الأفراد في الخطوات الآتية:</w:t>
      </w:r>
    </w:p>
    <w:p w:rsidR="00335868" w:rsidRDefault="00335868" w:rsidP="00A01044">
      <w:pPr>
        <w:numPr>
          <w:ilvl w:val="0"/>
          <w:numId w:val="10"/>
        </w:numPr>
        <w:tabs>
          <w:tab w:val="left" w:pos="424"/>
          <w:tab w:val="left" w:pos="9071"/>
        </w:tabs>
        <w:ind w:left="424" w:right="-142" w:hanging="425"/>
        <w:jc w:val="lowKashida"/>
        <w:rPr>
          <w:rFonts w:cs="Simplified Arabic"/>
          <w:sz w:val="24"/>
          <w:szCs w:val="24"/>
          <w:rtl/>
        </w:rPr>
      </w:pPr>
      <w:r>
        <w:rPr>
          <w:rFonts w:cs="Simplified Arabic" w:hint="cs"/>
          <w:sz w:val="24"/>
          <w:szCs w:val="24"/>
          <w:rtl/>
        </w:rPr>
        <w:t>حساب الأوزان الأولية للأسر حسب تصميم العينة.</w:t>
      </w:r>
    </w:p>
    <w:p w:rsidR="00335868" w:rsidRDefault="00A01044" w:rsidP="00A01044">
      <w:pPr>
        <w:numPr>
          <w:ilvl w:val="0"/>
          <w:numId w:val="10"/>
        </w:numPr>
        <w:tabs>
          <w:tab w:val="clear" w:pos="-154"/>
          <w:tab w:val="left" w:pos="-1"/>
          <w:tab w:val="left" w:pos="424"/>
          <w:tab w:val="left" w:pos="9071"/>
        </w:tabs>
        <w:ind w:left="424" w:right="-142" w:hanging="425"/>
        <w:jc w:val="lowKashida"/>
        <w:rPr>
          <w:rFonts w:cs="Simplified Arabic"/>
          <w:sz w:val="24"/>
          <w:szCs w:val="24"/>
        </w:rPr>
      </w:pPr>
      <w:r>
        <w:rPr>
          <w:rFonts w:cs="Simplified Arabic" w:hint="cs"/>
          <w:sz w:val="24"/>
          <w:szCs w:val="24"/>
          <w:rtl/>
        </w:rPr>
        <w:t>تعديل</w:t>
      </w:r>
      <w:r w:rsidR="00335868">
        <w:rPr>
          <w:rFonts w:cs="Simplified Arabic" w:hint="cs"/>
          <w:sz w:val="24"/>
          <w:szCs w:val="24"/>
          <w:rtl/>
        </w:rPr>
        <w:t xml:space="preserve"> أوزان الأسر المتجاوبة بحيث مجموع الأوزان للأسر المتجاوبة في الطبقة حسب المحافظة ونوع التجمع يساوي تقدير عدد الأسر في الطبقة.</w:t>
      </w:r>
    </w:p>
    <w:p w:rsidR="00335868" w:rsidRDefault="00335868" w:rsidP="00A01044">
      <w:pPr>
        <w:numPr>
          <w:ilvl w:val="0"/>
          <w:numId w:val="10"/>
        </w:numPr>
        <w:tabs>
          <w:tab w:val="clear" w:pos="-154"/>
          <w:tab w:val="left" w:pos="424"/>
          <w:tab w:val="left" w:pos="566"/>
          <w:tab w:val="left" w:pos="9071"/>
        </w:tabs>
        <w:ind w:left="424" w:right="-142" w:hanging="425"/>
        <w:jc w:val="lowKashida"/>
        <w:rPr>
          <w:rFonts w:cs="Simplified Arabic"/>
          <w:sz w:val="24"/>
          <w:szCs w:val="24"/>
        </w:rPr>
      </w:pPr>
      <w:r>
        <w:rPr>
          <w:rFonts w:cs="Simplified Arabic" w:hint="cs"/>
          <w:sz w:val="24"/>
          <w:szCs w:val="24"/>
          <w:rtl/>
        </w:rPr>
        <w:t>معايرة أوزان الأفراد بحيث مجموع الأوزان للأفراد يساوي تقديرات السكان على مستوى المنطقة والجنس والفئات العمرية.</w:t>
      </w:r>
    </w:p>
    <w:p w:rsidR="00816EDF" w:rsidRDefault="00816EDF" w:rsidP="00A01044">
      <w:pPr>
        <w:tabs>
          <w:tab w:val="left" w:pos="424"/>
          <w:tab w:val="left" w:pos="566"/>
          <w:tab w:val="left" w:pos="9071"/>
        </w:tabs>
        <w:ind w:left="424" w:right="-142"/>
        <w:jc w:val="lowKashida"/>
        <w:rPr>
          <w:rFonts w:cs="Simplified Arabic"/>
          <w:sz w:val="24"/>
          <w:szCs w:val="24"/>
        </w:rPr>
      </w:pPr>
    </w:p>
    <w:p w:rsidR="00335868" w:rsidRPr="00D128BD" w:rsidRDefault="00335868" w:rsidP="00A01044">
      <w:pPr>
        <w:tabs>
          <w:tab w:val="left" w:pos="430"/>
          <w:tab w:val="left" w:pos="8640"/>
          <w:tab w:val="left" w:pos="9071"/>
        </w:tabs>
        <w:ind w:left="-1" w:right="-142"/>
        <w:jc w:val="lowKashida"/>
        <w:rPr>
          <w:rFonts w:cs="Simplified Arabic"/>
          <w:b/>
          <w:bCs/>
          <w:color w:val="000000"/>
          <w:sz w:val="8"/>
          <w:szCs w:val="8"/>
          <w:rtl/>
        </w:rPr>
      </w:pPr>
    </w:p>
    <w:p w:rsidR="00335868" w:rsidRDefault="00335868" w:rsidP="00A01044">
      <w:pPr>
        <w:tabs>
          <w:tab w:val="left" w:pos="430"/>
          <w:tab w:val="left" w:pos="8640"/>
          <w:tab w:val="left" w:pos="9071"/>
        </w:tabs>
        <w:ind w:left="-1" w:right="-142"/>
        <w:jc w:val="lowKashida"/>
        <w:rPr>
          <w:rFonts w:cs="Simplified Arabic"/>
          <w:b/>
          <w:bCs/>
          <w:color w:val="000000"/>
          <w:sz w:val="24"/>
          <w:szCs w:val="24"/>
          <w:rtl/>
        </w:rPr>
      </w:pPr>
      <w:r>
        <w:rPr>
          <w:rFonts w:cs="Simplified Arabic" w:hint="cs"/>
          <w:b/>
          <w:bCs/>
          <w:color w:val="000000"/>
          <w:sz w:val="24"/>
          <w:szCs w:val="24"/>
          <w:rtl/>
        </w:rPr>
        <w:t>أوزان المرحلة الثانية: معايرة أوزان مشاريع القطاع غير المنظم للمشاريع داخل المنشآت وللمشاريع خارج المنشآت كما يلي:</w:t>
      </w:r>
    </w:p>
    <w:p w:rsidR="00335868" w:rsidRPr="00D128BD" w:rsidRDefault="00335868" w:rsidP="00A01044">
      <w:pPr>
        <w:tabs>
          <w:tab w:val="left" w:pos="430"/>
          <w:tab w:val="left" w:pos="9071"/>
        </w:tabs>
        <w:ind w:left="-1" w:right="-142"/>
        <w:jc w:val="lowKashida"/>
        <w:rPr>
          <w:rFonts w:cs="Simplified Arabic"/>
          <w:b/>
          <w:bCs/>
          <w:color w:val="000000"/>
          <w:sz w:val="8"/>
          <w:szCs w:val="8"/>
          <w:rtl/>
        </w:rPr>
      </w:pPr>
    </w:p>
    <w:p w:rsidR="00335868" w:rsidRDefault="00335868" w:rsidP="00A01044">
      <w:pPr>
        <w:tabs>
          <w:tab w:val="left" w:pos="430"/>
          <w:tab w:val="left" w:pos="9071"/>
        </w:tabs>
        <w:ind w:left="-1" w:right="-142"/>
        <w:jc w:val="lowKashida"/>
        <w:rPr>
          <w:rFonts w:cs="Simplified Arabic"/>
          <w:b/>
          <w:bCs/>
          <w:color w:val="000000"/>
          <w:sz w:val="24"/>
          <w:szCs w:val="24"/>
        </w:rPr>
      </w:pPr>
      <w:r>
        <w:rPr>
          <w:rFonts w:cs="Simplified Arabic" w:hint="cs"/>
          <w:b/>
          <w:bCs/>
          <w:color w:val="000000"/>
          <w:sz w:val="24"/>
          <w:szCs w:val="24"/>
          <w:rtl/>
        </w:rPr>
        <w:t>أولاً:  مشاريع داخل المنشآت</w:t>
      </w:r>
    </w:p>
    <w:p w:rsidR="00335868" w:rsidRDefault="00335868" w:rsidP="00A01044">
      <w:pPr>
        <w:tabs>
          <w:tab w:val="left" w:pos="9071"/>
        </w:tabs>
        <w:ind w:left="-1" w:right="-142"/>
        <w:jc w:val="lowKashida"/>
        <w:rPr>
          <w:rFonts w:cs="Simplified Arabic"/>
          <w:sz w:val="24"/>
          <w:szCs w:val="24"/>
          <w:rtl/>
        </w:rPr>
      </w:pPr>
      <w:r>
        <w:rPr>
          <w:rFonts w:cs="Simplified Arabic" w:hint="cs"/>
          <w:sz w:val="24"/>
          <w:szCs w:val="24"/>
          <w:rtl/>
        </w:rPr>
        <w:t>وزن تصميم المرحلة الثانية (الوزن الأولي) هو وزن الفرد في المرحلة الأولى (القوى العاملة).</w:t>
      </w:r>
    </w:p>
    <w:p w:rsidR="00335868" w:rsidRDefault="00335868" w:rsidP="00A01044">
      <w:pPr>
        <w:tabs>
          <w:tab w:val="num" w:pos="250"/>
          <w:tab w:val="left" w:pos="9071"/>
        </w:tabs>
        <w:ind w:left="-1" w:right="-142"/>
        <w:jc w:val="lowKashida"/>
        <w:rPr>
          <w:rFonts w:cs="Simplified Arabic"/>
          <w:sz w:val="24"/>
          <w:szCs w:val="24"/>
          <w:rtl/>
        </w:rPr>
      </w:pPr>
      <w:r>
        <w:rPr>
          <w:rFonts w:cs="Simplified Arabic" w:hint="cs"/>
          <w:sz w:val="24"/>
          <w:szCs w:val="24"/>
          <w:rtl/>
        </w:rPr>
        <w:t xml:space="preserve">تم استخدام المصادر التالية لتعديل وزن التصميم: </w:t>
      </w:r>
    </w:p>
    <w:p w:rsidR="00335868" w:rsidRDefault="00335868" w:rsidP="00A01044">
      <w:pPr>
        <w:numPr>
          <w:ilvl w:val="0"/>
          <w:numId w:val="7"/>
        </w:numPr>
        <w:tabs>
          <w:tab w:val="num" w:pos="-154"/>
          <w:tab w:val="left" w:pos="360"/>
          <w:tab w:val="left" w:pos="9071"/>
        </w:tabs>
        <w:ind w:left="-1" w:right="-142" w:firstLine="0"/>
        <w:jc w:val="lowKashida"/>
        <w:rPr>
          <w:rFonts w:cs="Simplified Arabic"/>
          <w:sz w:val="24"/>
          <w:szCs w:val="24"/>
          <w:rtl/>
        </w:rPr>
      </w:pPr>
      <w:r>
        <w:rPr>
          <w:rFonts w:cs="Simplified Arabic" w:hint="cs"/>
          <w:sz w:val="24"/>
          <w:szCs w:val="24"/>
          <w:rtl/>
        </w:rPr>
        <w:t>تعداد المنشآت 2007 حيث تم اخذ المنشآت التي ينطبق عليها المواصفات التالية:</w:t>
      </w:r>
    </w:p>
    <w:p w:rsidR="00335868" w:rsidRDefault="00335868" w:rsidP="00A01044">
      <w:pPr>
        <w:numPr>
          <w:ilvl w:val="0"/>
          <w:numId w:val="8"/>
        </w:numPr>
        <w:tabs>
          <w:tab w:val="num" w:pos="360"/>
          <w:tab w:val="left" w:pos="9071"/>
        </w:tabs>
        <w:ind w:left="-1" w:right="-142" w:firstLine="0"/>
        <w:jc w:val="lowKashida"/>
        <w:rPr>
          <w:rFonts w:cs="Simplified Arabic"/>
          <w:sz w:val="24"/>
          <w:szCs w:val="24"/>
        </w:rPr>
      </w:pPr>
      <w:r>
        <w:rPr>
          <w:rFonts w:cs="Simplified Arabic" w:hint="cs"/>
          <w:sz w:val="24"/>
          <w:szCs w:val="24"/>
          <w:rtl/>
        </w:rPr>
        <w:t>الملكية: خاص وطني.</w:t>
      </w:r>
    </w:p>
    <w:p w:rsidR="00335868" w:rsidRDefault="00335868" w:rsidP="00A01044">
      <w:pPr>
        <w:numPr>
          <w:ilvl w:val="0"/>
          <w:numId w:val="8"/>
        </w:numPr>
        <w:tabs>
          <w:tab w:val="left" w:pos="360"/>
          <w:tab w:val="num" w:pos="566"/>
          <w:tab w:val="left" w:pos="9071"/>
        </w:tabs>
        <w:ind w:left="-1" w:right="-142" w:firstLine="0"/>
        <w:jc w:val="lowKashida"/>
        <w:rPr>
          <w:rFonts w:cs="Simplified Arabic"/>
          <w:sz w:val="24"/>
          <w:szCs w:val="24"/>
        </w:rPr>
      </w:pPr>
      <w:r>
        <w:rPr>
          <w:rFonts w:cs="Simplified Arabic" w:hint="cs"/>
          <w:sz w:val="24"/>
          <w:szCs w:val="24"/>
          <w:rtl/>
        </w:rPr>
        <w:t>الكيان القانوني:  فردية أو واقع محاصة.</w:t>
      </w:r>
    </w:p>
    <w:p w:rsidR="00335868" w:rsidRDefault="00335868" w:rsidP="00A01044">
      <w:pPr>
        <w:numPr>
          <w:ilvl w:val="0"/>
          <w:numId w:val="8"/>
        </w:numPr>
        <w:tabs>
          <w:tab w:val="left" w:pos="360"/>
          <w:tab w:val="num" w:pos="566"/>
          <w:tab w:val="left" w:pos="9071"/>
        </w:tabs>
        <w:ind w:left="-1" w:right="-142" w:firstLine="0"/>
        <w:jc w:val="lowKashida"/>
        <w:rPr>
          <w:rFonts w:cs="Simplified Arabic"/>
          <w:sz w:val="24"/>
          <w:szCs w:val="24"/>
        </w:rPr>
      </w:pPr>
      <w:r>
        <w:rPr>
          <w:rFonts w:cs="Simplified Arabic" w:hint="cs"/>
          <w:sz w:val="24"/>
          <w:szCs w:val="24"/>
          <w:rtl/>
        </w:rPr>
        <w:t>منشآت عاملة.</w:t>
      </w:r>
    </w:p>
    <w:p w:rsidR="00335868" w:rsidRDefault="00335868" w:rsidP="00A01044">
      <w:pPr>
        <w:numPr>
          <w:ilvl w:val="0"/>
          <w:numId w:val="8"/>
        </w:numPr>
        <w:tabs>
          <w:tab w:val="left" w:pos="360"/>
          <w:tab w:val="left" w:pos="9071"/>
        </w:tabs>
        <w:ind w:left="-1" w:right="-142" w:firstLine="0"/>
        <w:jc w:val="lowKashida"/>
        <w:rPr>
          <w:rFonts w:cs="Simplified Arabic"/>
          <w:sz w:val="24"/>
          <w:szCs w:val="24"/>
        </w:rPr>
      </w:pPr>
      <w:r>
        <w:rPr>
          <w:rFonts w:cs="Simplified Arabic" w:hint="cs"/>
          <w:sz w:val="24"/>
          <w:szCs w:val="24"/>
          <w:rtl/>
        </w:rPr>
        <w:t>لا تمسك سجلات محاسبية.</w:t>
      </w:r>
    </w:p>
    <w:p w:rsidR="00335868" w:rsidRDefault="00335868" w:rsidP="00A01044">
      <w:pPr>
        <w:pStyle w:val="BodyTextIndent"/>
        <w:tabs>
          <w:tab w:val="left" w:pos="9071"/>
        </w:tabs>
        <w:ind w:left="-1" w:right="-142"/>
        <w:rPr>
          <w:rFonts w:cs="Simplified Arabic"/>
          <w:szCs w:val="24"/>
          <w:rtl/>
        </w:rPr>
      </w:pPr>
      <w:r>
        <w:rPr>
          <w:rFonts w:cs="Simplified Arabic" w:hint="cs"/>
          <w:szCs w:val="24"/>
          <w:rtl/>
        </w:rPr>
        <w:t>تم بناء طبقات المنطقة (الضفة الغربية، قطاع غزة) والنشاط الاقتصادي على الحد الثاني وفئة حجم العمالة حيث كانت فئات حجم العمالة كما يلي (1, 2, 3, 4, 5, 6, 7, 8, 9, 10، اكبر من 10).</w:t>
      </w:r>
    </w:p>
    <w:p w:rsidR="00335868" w:rsidRDefault="00335868" w:rsidP="00A01044">
      <w:pPr>
        <w:numPr>
          <w:ilvl w:val="0"/>
          <w:numId w:val="7"/>
        </w:numPr>
        <w:tabs>
          <w:tab w:val="left" w:pos="-154"/>
          <w:tab w:val="left" w:pos="430"/>
          <w:tab w:val="num" w:pos="720"/>
          <w:tab w:val="left" w:pos="9071"/>
        </w:tabs>
        <w:ind w:left="-1" w:right="-142" w:firstLine="0"/>
        <w:jc w:val="lowKashida"/>
        <w:rPr>
          <w:rFonts w:cs="Simplified Arabic"/>
          <w:sz w:val="24"/>
          <w:szCs w:val="24"/>
        </w:rPr>
      </w:pPr>
      <w:r>
        <w:rPr>
          <w:rFonts w:cs="Simplified Arabic" w:hint="cs"/>
          <w:sz w:val="24"/>
          <w:szCs w:val="24"/>
          <w:rtl/>
        </w:rPr>
        <w:t>نتائج سلسلة المسوح الاقتصادية 2008، حيث تم اخذ المنشآت التي ينطبق عليها المواصفات التالية:</w:t>
      </w:r>
    </w:p>
    <w:p w:rsidR="00335868" w:rsidRDefault="00335868" w:rsidP="00A01044">
      <w:pPr>
        <w:numPr>
          <w:ilvl w:val="0"/>
          <w:numId w:val="8"/>
        </w:numPr>
        <w:tabs>
          <w:tab w:val="num" w:pos="26"/>
          <w:tab w:val="left" w:pos="360"/>
          <w:tab w:val="left" w:pos="9071"/>
        </w:tabs>
        <w:ind w:left="-1" w:right="-142" w:firstLine="0"/>
        <w:jc w:val="lowKashida"/>
        <w:rPr>
          <w:rFonts w:cs="Simplified Arabic"/>
          <w:sz w:val="24"/>
          <w:szCs w:val="24"/>
        </w:rPr>
      </w:pPr>
      <w:r>
        <w:rPr>
          <w:rFonts w:cs="Simplified Arabic" w:hint="cs"/>
          <w:sz w:val="24"/>
          <w:szCs w:val="24"/>
          <w:rtl/>
        </w:rPr>
        <w:t>الملكية: قطاع خاص وطني.</w:t>
      </w:r>
    </w:p>
    <w:p w:rsidR="00335868" w:rsidRDefault="00335868" w:rsidP="00A01044">
      <w:pPr>
        <w:numPr>
          <w:ilvl w:val="0"/>
          <w:numId w:val="8"/>
        </w:numPr>
        <w:tabs>
          <w:tab w:val="num" w:pos="26"/>
          <w:tab w:val="left" w:pos="360"/>
          <w:tab w:val="left" w:pos="9071"/>
        </w:tabs>
        <w:ind w:left="-1" w:right="-142" w:firstLine="0"/>
        <w:jc w:val="lowKashida"/>
        <w:rPr>
          <w:rFonts w:cs="Simplified Arabic"/>
          <w:sz w:val="24"/>
          <w:szCs w:val="24"/>
        </w:rPr>
      </w:pPr>
      <w:r>
        <w:rPr>
          <w:rFonts w:cs="Simplified Arabic" w:hint="cs"/>
          <w:sz w:val="24"/>
          <w:szCs w:val="24"/>
          <w:rtl/>
        </w:rPr>
        <w:t>الكيان القانوني:  فردية أو واقع محاصة.</w:t>
      </w:r>
    </w:p>
    <w:p w:rsidR="00335868" w:rsidRDefault="00335868" w:rsidP="00A01044">
      <w:pPr>
        <w:numPr>
          <w:ilvl w:val="0"/>
          <w:numId w:val="8"/>
        </w:numPr>
        <w:tabs>
          <w:tab w:val="num" w:pos="26"/>
          <w:tab w:val="left" w:pos="360"/>
          <w:tab w:val="left" w:pos="9071"/>
        </w:tabs>
        <w:ind w:left="-1" w:right="-142" w:firstLine="0"/>
        <w:jc w:val="lowKashida"/>
        <w:rPr>
          <w:rFonts w:cs="Simplified Arabic"/>
          <w:sz w:val="24"/>
          <w:szCs w:val="24"/>
        </w:rPr>
      </w:pPr>
      <w:r>
        <w:rPr>
          <w:rFonts w:cs="Simplified Arabic" w:hint="cs"/>
          <w:sz w:val="24"/>
          <w:szCs w:val="24"/>
          <w:rtl/>
        </w:rPr>
        <w:t>منشآت عاملة.</w:t>
      </w:r>
    </w:p>
    <w:p w:rsidR="00335868" w:rsidRDefault="00335868" w:rsidP="00A01044">
      <w:pPr>
        <w:numPr>
          <w:ilvl w:val="0"/>
          <w:numId w:val="8"/>
        </w:numPr>
        <w:tabs>
          <w:tab w:val="num" w:pos="26"/>
          <w:tab w:val="left" w:pos="360"/>
          <w:tab w:val="left" w:pos="9071"/>
        </w:tabs>
        <w:ind w:left="-1" w:right="-142" w:firstLine="0"/>
        <w:jc w:val="lowKashida"/>
        <w:rPr>
          <w:rFonts w:cs="Simplified Arabic"/>
          <w:sz w:val="24"/>
          <w:szCs w:val="24"/>
        </w:rPr>
      </w:pPr>
      <w:r>
        <w:rPr>
          <w:rFonts w:cs="Simplified Arabic" w:hint="cs"/>
          <w:sz w:val="24"/>
          <w:szCs w:val="24"/>
          <w:rtl/>
        </w:rPr>
        <w:t>لا تمسك سجلات محاسبية.</w:t>
      </w:r>
    </w:p>
    <w:p w:rsidR="00335868" w:rsidRDefault="00335868" w:rsidP="00A01044">
      <w:pPr>
        <w:tabs>
          <w:tab w:val="num" w:pos="-334"/>
        </w:tabs>
        <w:ind w:left="-1" w:right="-284"/>
        <w:jc w:val="lowKashida"/>
        <w:rPr>
          <w:rFonts w:cs="Simplified Arabic"/>
          <w:sz w:val="24"/>
          <w:szCs w:val="24"/>
          <w:rtl/>
        </w:rPr>
      </w:pPr>
      <w:r>
        <w:rPr>
          <w:rFonts w:cs="Simplified Arabic" w:hint="cs"/>
          <w:sz w:val="24"/>
          <w:szCs w:val="24"/>
          <w:rtl/>
        </w:rPr>
        <w:lastRenderedPageBreak/>
        <w:t>وتم حساب نسبة المنشآت التي لا تدفع ضريبة القيمة المضافة من مجموع المنشآت التي ينطبق عليها المواصفات على مستوى نفس الطبقات التي تم عملها على ملف بيانات تعداد المنشآت.</w:t>
      </w:r>
    </w:p>
    <w:p w:rsidR="00335868" w:rsidRPr="00A01044" w:rsidRDefault="00335868" w:rsidP="00A01044">
      <w:pPr>
        <w:tabs>
          <w:tab w:val="num" w:pos="250"/>
        </w:tabs>
        <w:ind w:left="-1" w:right="-284"/>
        <w:jc w:val="lowKashida"/>
        <w:rPr>
          <w:rFonts w:cs="Simplified Arabic"/>
          <w:b/>
          <w:bCs/>
          <w:sz w:val="10"/>
          <w:szCs w:val="10"/>
          <w:rtl/>
        </w:rPr>
      </w:pPr>
    </w:p>
    <w:p w:rsidR="00335868" w:rsidRDefault="00335868" w:rsidP="00A01044">
      <w:pPr>
        <w:pStyle w:val="Heading2"/>
        <w:ind w:left="-1" w:right="-284"/>
        <w:jc w:val="both"/>
        <w:rPr>
          <w:sz w:val="24"/>
          <w:szCs w:val="24"/>
          <w:rtl/>
        </w:rPr>
      </w:pPr>
      <w:r>
        <w:rPr>
          <w:rFonts w:hint="cs"/>
          <w:sz w:val="24"/>
          <w:szCs w:val="24"/>
          <w:rtl/>
        </w:rPr>
        <w:t xml:space="preserve">آلية </w:t>
      </w:r>
      <w:proofErr w:type="spellStart"/>
      <w:r>
        <w:rPr>
          <w:rFonts w:hint="cs"/>
          <w:sz w:val="24"/>
          <w:szCs w:val="24"/>
          <w:rtl/>
        </w:rPr>
        <w:t>التوزين</w:t>
      </w:r>
      <w:proofErr w:type="spellEnd"/>
      <w:r>
        <w:rPr>
          <w:rFonts w:hint="cs"/>
          <w:sz w:val="24"/>
          <w:szCs w:val="24"/>
          <w:rtl/>
        </w:rPr>
        <w:t xml:space="preserve"> </w:t>
      </w:r>
      <w:r w:rsidR="00A01044">
        <w:rPr>
          <w:rFonts w:hint="cs"/>
          <w:sz w:val="24"/>
          <w:szCs w:val="24"/>
          <w:rtl/>
        </w:rPr>
        <w:t>لل</w:t>
      </w:r>
      <w:r>
        <w:rPr>
          <w:rFonts w:hint="cs"/>
          <w:sz w:val="24"/>
          <w:szCs w:val="24"/>
          <w:rtl/>
        </w:rPr>
        <w:t>مشاريع داخل المنشآت</w:t>
      </w:r>
    </w:p>
    <w:p w:rsidR="00335868" w:rsidRDefault="00FB1FAE" w:rsidP="00A01044">
      <w:pPr>
        <w:numPr>
          <w:ilvl w:val="0"/>
          <w:numId w:val="30"/>
        </w:numPr>
        <w:tabs>
          <w:tab w:val="left" w:pos="202"/>
        </w:tabs>
        <w:ind w:left="-1" w:right="-284" w:firstLine="0"/>
        <w:jc w:val="lowKashida"/>
        <w:rPr>
          <w:rFonts w:cs="Simplified Arabic"/>
          <w:sz w:val="24"/>
          <w:szCs w:val="24"/>
          <w:rtl/>
        </w:rPr>
      </w:pPr>
      <w:r>
        <w:rPr>
          <w:rFonts w:cs="Simplified Arabic" w:hint="cs"/>
          <w:sz w:val="24"/>
          <w:szCs w:val="24"/>
          <w:rtl/>
        </w:rPr>
        <w:t xml:space="preserve"> </w:t>
      </w:r>
      <w:r w:rsidR="00335868">
        <w:rPr>
          <w:rFonts w:cs="Simplified Arabic" w:hint="cs"/>
          <w:sz w:val="24"/>
          <w:szCs w:val="24"/>
          <w:rtl/>
        </w:rPr>
        <w:t xml:space="preserve">تم توزيع عدد المنشآت التي تنطبق عليها المواصفات المذكورة أعلاه وحسب الطبقات المذكورة من بيانات تعداد المنشآت للعام 2007. </w:t>
      </w:r>
    </w:p>
    <w:p w:rsidR="00335868" w:rsidRDefault="00FB1FAE" w:rsidP="00A01044">
      <w:pPr>
        <w:numPr>
          <w:ilvl w:val="0"/>
          <w:numId w:val="30"/>
        </w:numPr>
        <w:tabs>
          <w:tab w:val="left" w:pos="202"/>
        </w:tabs>
        <w:ind w:left="-1" w:right="-284" w:firstLine="0"/>
        <w:jc w:val="lowKashida"/>
        <w:rPr>
          <w:rFonts w:cs="Simplified Arabic"/>
          <w:sz w:val="24"/>
          <w:szCs w:val="24"/>
          <w:rtl/>
        </w:rPr>
      </w:pPr>
      <w:r>
        <w:rPr>
          <w:rFonts w:cs="Simplified Arabic" w:hint="cs"/>
          <w:sz w:val="24"/>
          <w:szCs w:val="24"/>
          <w:rtl/>
        </w:rPr>
        <w:t xml:space="preserve"> </w:t>
      </w:r>
      <w:r w:rsidR="00335868">
        <w:rPr>
          <w:rFonts w:cs="Simplified Arabic" w:hint="cs"/>
          <w:sz w:val="24"/>
          <w:szCs w:val="24"/>
          <w:rtl/>
        </w:rPr>
        <w:t>تم احتساب نسبة المنشآت التي لا تدفع ضريبة من ملف المسوح الاقتصادية حسب الطبقات المذكورة سابقاً.</w:t>
      </w:r>
    </w:p>
    <w:p w:rsidR="00335868" w:rsidRDefault="00FB1FAE" w:rsidP="00A01044">
      <w:pPr>
        <w:pStyle w:val="BodyTextIndent2"/>
        <w:numPr>
          <w:ilvl w:val="0"/>
          <w:numId w:val="30"/>
        </w:numPr>
        <w:tabs>
          <w:tab w:val="left" w:pos="202"/>
          <w:tab w:val="left" w:pos="292"/>
          <w:tab w:val="right" w:pos="9000"/>
        </w:tabs>
        <w:ind w:left="-1" w:right="-284" w:firstLine="0"/>
        <w:jc w:val="both"/>
      </w:pPr>
      <w:r>
        <w:rPr>
          <w:rFonts w:hint="cs"/>
          <w:rtl/>
        </w:rPr>
        <w:t xml:space="preserve"> </w:t>
      </w:r>
      <w:r w:rsidR="00335868">
        <w:rPr>
          <w:rFonts w:hint="cs"/>
          <w:rtl/>
        </w:rPr>
        <w:t xml:space="preserve">تم ضرب نتائج الخطوتين السابقتين للحصول على تقدير عدد المشاريع للقطاع غير المنظم داخل المنشآت على مستوى الطبقات. </w:t>
      </w:r>
    </w:p>
    <w:p w:rsidR="00335868" w:rsidRDefault="00FB1FAE" w:rsidP="00A01044">
      <w:pPr>
        <w:numPr>
          <w:ilvl w:val="0"/>
          <w:numId w:val="30"/>
        </w:numPr>
        <w:tabs>
          <w:tab w:val="left" w:pos="202"/>
        </w:tabs>
        <w:ind w:left="-1" w:right="-284" w:firstLine="0"/>
        <w:jc w:val="lowKashida"/>
        <w:rPr>
          <w:rFonts w:cs="Simplified Arabic"/>
          <w:sz w:val="24"/>
          <w:szCs w:val="24"/>
          <w:rtl/>
        </w:rPr>
      </w:pPr>
      <w:r>
        <w:rPr>
          <w:rFonts w:cs="Simplified Arabic" w:hint="cs"/>
          <w:sz w:val="24"/>
          <w:szCs w:val="24"/>
          <w:rtl/>
        </w:rPr>
        <w:t xml:space="preserve"> </w:t>
      </w:r>
      <w:r w:rsidR="00335868">
        <w:rPr>
          <w:rFonts w:cs="Simplified Arabic" w:hint="cs"/>
          <w:sz w:val="24"/>
          <w:szCs w:val="24"/>
          <w:rtl/>
        </w:rPr>
        <w:t>تم تقسيم المنشآت في ملف بيانات القطاع غير المنظم حسب الطبقات المذكورة أعلاه، وتم عمل مجموع أوزان التصميم في كل طبقة.</w:t>
      </w:r>
    </w:p>
    <w:p w:rsidR="00335868" w:rsidRDefault="00FB1FAE" w:rsidP="00A01044">
      <w:pPr>
        <w:numPr>
          <w:ilvl w:val="0"/>
          <w:numId w:val="30"/>
        </w:numPr>
        <w:tabs>
          <w:tab w:val="left" w:pos="202"/>
        </w:tabs>
        <w:ind w:left="-1" w:right="-284" w:firstLine="0"/>
        <w:jc w:val="lowKashida"/>
        <w:rPr>
          <w:rFonts w:cs="Simplified Arabic"/>
          <w:sz w:val="24"/>
          <w:szCs w:val="24"/>
        </w:rPr>
      </w:pPr>
      <w:r>
        <w:rPr>
          <w:rFonts w:cs="Simplified Arabic" w:hint="cs"/>
          <w:sz w:val="24"/>
          <w:szCs w:val="24"/>
          <w:rtl/>
        </w:rPr>
        <w:t xml:space="preserve"> </w:t>
      </w:r>
      <w:r w:rsidR="00335868">
        <w:rPr>
          <w:rFonts w:cs="Simplified Arabic" w:hint="cs"/>
          <w:sz w:val="24"/>
          <w:szCs w:val="24"/>
          <w:rtl/>
        </w:rPr>
        <w:t>تم الحصول على معامل التعديل لكل طبقة بقسمة الناتج من الخطوة 3 على الناتج من الخطوة 4. وتبين المعادلة التالية معامل التعديل للطبقة:</w:t>
      </w:r>
    </w:p>
    <w:p w:rsidR="00335868" w:rsidRDefault="00335868" w:rsidP="00A01044">
      <w:pPr>
        <w:tabs>
          <w:tab w:val="num" w:pos="250"/>
        </w:tabs>
        <w:ind w:left="-1" w:right="-284"/>
        <w:jc w:val="lowKashida"/>
        <w:rPr>
          <w:rFonts w:cs="Simplified Arabic"/>
          <w:sz w:val="24"/>
          <w:szCs w:val="24"/>
          <w:rtl/>
        </w:rPr>
      </w:pPr>
      <w:r>
        <w:rPr>
          <w:rFonts w:cs="Simplified Arabic"/>
          <w:sz w:val="24"/>
          <w:szCs w:val="24"/>
        </w:rPr>
        <w:t xml:space="preserve"> </w:t>
      </w:r>
      <w:r w:rsidRPr="00406889">
        <w:rPr>
          <w:rFonts w:cs="Simplified Arabic"/>
          <w:position w:val="-62"/>
          <w:sz w:val="24"/>
          <w:szCs w:val="24"/>
        </w:rPr>
        <w:object w:dxaOrig="1219"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64.5pt" o:ole="">
            <v:imagedata r:id="rId16" o:title=""/>
          </v:shape>
          <o:OLEObject Type="Embed" ProgID="Equation.3" ShapeID="_x0000_i1025" DrawAspect="Content" ObjectID="_1460964342" r:id="rId17"/>
        </w:object>
      </w:r>
    </w:p>
    <w:p w:rsidR="00335868" w:rsidRDefault="00335868" w:rsidP="00A01044">
      <w:pPr>
        <w:tabs>
          <w:tab w:val="num" w:pos="250"/>
        </w:tabs>
        <w:ind w:left="-1" w:right="-284"/>
        <w:jc w:val="lowKashida"/>
        <w:rPr>
          <w:rFonts w:cs="Simplified Arabic"/>
          <w:sz w:val="24"/>
          <w:szCs w:val="24"/>
          <w:rtl/>
        </w:rPr>
      </w:pPr>
      <w:r>
        <w:rPr>
          <w:rFonts w:cs="Simplified Arabic" w:hint="cs"/>
          <w:sz w:val="24"/>
          <w:szCs w:val="24"/>
          <w:rtl/>
        </w:rPr>
        <w:t>حيث :</w:t>
      </w:r>
    </w:p>
    <w:p w:rsidR="00335868" w:rsidRDefault="00C22038" w:rsidP="00A01044">
      <w:pPr>
        <w:tabs>
          <w:tab w:val="num" w:pos="250"/>
        </w:tabs>
        <w:ind w:left="-1" w:right="-284"/>
        <w:jc w:val="lowKashida"/>
        <w:rPr>
          <w:rFonts w:cs="Simplified Arabic"/>
          <w:sz w:val="24"/>
          <w:szCs w:val="24"/>
          <w:rtl/>
        </w:rPr>
      </w:pPr>
      <w:r w:rsidRPr="00C22038">
        <w:rPr>
          <w:rFonts w:cs="Simplified Arabic"/>
          <w:noProof/>
          <w:sz w:val="24"/>
          <w:szCs w:val="24"/>
          <w:rtl/>
          <w:lang w:val="ar-SA"/>
        </w:rPr>
        <w:pict>
          <v:shape id="_x0000_s1040" type="#_x0000_t75" style="position:absolute;left:0;text-align:left;margin-left:443.75pt;margin-top:.1pt;width:19.8pt;height:91.4pt;z-index:251657216">
            <v:imagedata r:id="rId18" o:title=""/>
          </v:shape>
          <o:OLEObject Type="Embed" ProgID="Equation.3" ShapeID="_x0000_s1040" DrawAspect="Content" ObjectID="_1460964344" r:id="rId19"/>
        </w:pict>
      </w:r>
      <w:r w:rsidR="00335868">
        <w:rPr>
          <w:rFonts w:cs="Simplified Arabic" w:hint="cs"/>
          <w:sz w:val="24"/>
          <w:szCs w:val="24"/>
          <w:rtl/>
        </w:rPr>
        <w:t xml:space="preserve">      : طبقة المنشأة حسب المنطقة</w:t>
      </w:r>
      <w:r w:rsidR="00A01044">
        <w:rPr>
          <w:rFonts w:cs="Simplified Arabic" w:hint="cs"/>
          <w:sz w:val="24"/>
          <w:szCs w:val="24"/>
          <w:rtl/>
        </w:rPr>
        <w:t xml:space="preserve"> </w:t>
      </w:r>
      <w:r w:rsidR="00335868">
        <w:rPr>
          <w:rFonts w:cs="Simplified Arabic" w:hint="cs"/>
          <w:sz w:val="24"/>
          <w:szCs w:val="24"/>
          <w:rtl/>
        </w:rPr>
        <w:t xml:space="preserve">(الضفة </w:t>
      </w:r>
      <w:proofErr w:type="spellStart"/>
      <w:r w:rsidR="00335868">
        <w:rPr>
          <w:rFonts w:cs="Simplified Arabic" w:hint="cs"/>
          <w:sz w:val="24"/>
          <w:szCs w:val="24"/>
          <w:rtl/>
        </w:rPr>
        <w:t>الغربية،</w:t>
      </w:r>
      <w:proofErr w:type="spellEnd"/>
      <w:r w:rsidR="00335868">
        <w:rPr>
          <w:rFonts w:cs="Simplified Arabic" w:hint="cs"/>
          <w:sz w:val="24"/>
          <w:szCs w:val="24"/>
          <w:rtl/>
        </w:rPr>
        <w:t xml:space="preserve"> قطاع غزة</w:t>
      </w:r>
      <w:proofErr w:type="spellStart"/>
      <w:r w:rsidR="00335868">
        <w:rPr>
          <w:rFonts w:cs="Simplified Arabic" w:hint="cs"/>
          <w:sz w:val="24"/>
          <w:szCs w:val="24"/>
          <w:rtl/>
        </w:rPr>
        <w:t>)</w:t>
      </w:r>
      <w:proofErr w:type="spellEnd"/>
      <w:r w:rsidR="00335868">
        <w:rPr>
          <w:rFonts w:cs="Simplified Arabic" w:hint="cs"/>
          <w:sz w:val="24"/>
          <w:szCs w:val="24"/>
          <w:rtl/>
        </w:rPr>
        <w:t xml:space="preserve">  والنشاط على الحد الثاني وفئة           </w:t>
      </w:r>
    </w:p>
    <w:p w:rsidR="00335868" w:rsidRDefault="00335868" w:rsidP="00A01044">
      <w:pPr>
        <w:tabs>
          <w:tab w:val="num" w:pos="250"/>
        </w:tabs>
        <w:ind w:left="-1" w:right="-284"/>
        <w:jc w:val="lowKashida"/>
        <w:rPr>
          <w:rFonts w:cs="Simplified Arabic"/>
          <w:sz w:val="24"/>
          <w:szCs w:val="24"/>
          <w:rtl/>
        </w:rPr>
      </w:pPr>
      <w:r>
        <w:rPr>
          <w:rFonts w:cs="Simplified Arabic" w:hint="cs"/>
          <w:sz w:val="24"/>
          <w:szCs w:val="24"/>
          <w:rtl/>
        </w:rPr>
        <w:t xml:space="preserve">        حجم العمالة حيث كانت فئات حجم العمالة كما يلي (1, 2, 3, 4, 5, 6, 7, 8, 9, 10، اكبر من 10).   </w:t>
      </w:r>
    </w:p>
    <w:p w:rsidR="00335868" w:rsidRDefault="00335868" w:rsidP="00A01044">
      <w:pPr>
        <w:tabs>
          <w:tab w:val="num" w:pos="250"/>
        </w:tabs>
        <w:ind w:left="-1" w:right="-284"/>
        <w:jc w:val="lowKashida"/>
        <w:rPr>
          <w:rFonts w:cs="Simplified Arabic"/>
          <w:sz w:val="24"/>
          <w:szCs w:val="24"/>
          <w:rtl/>
        </w:rPr>
      </w:pPr>
      <w:r>
        <w:rPr>
          <w:rFonts w:cs="Simplified Arabic" w:hint="cs"/>
          <w:sz w:val="24"/>
          <w:szCs w:val="24"/>
          <w:rtl/>
        </w:rPr>
        <w:t xml:space="preserve">     : عدد المنشآت التي تنطبق عليها المواصفات المذكورة أعلاه في الطبقة </w:t>
      </w:r>
      <w:r>
        <w:rPr>
          <w:rFonts w:cs="Simplified Arabic"/>
          <w:i/>
          <w:iCs/>
          <w:sz w:val="24"/>
          <w:szCs w:val="24"/>
        </w:rPr>
        <w:t>h</w:t>
      </w:r>
      <w:r>
        <w:rPr>
          <w:rFonts w:cs="Simplified Arabic" w:hint="cs"/>
          <w:i/>
          <w:iCs/>
          <w:sz w:val="24"/>
          <w:szCs w:val="24"/>
          <w:rtl/>
        </w:rPr>
        <w:t>.</w:t>
      </w:r>
    </w:p>
    <w:p w:rsidR="00335868" w:rsidRDefault="00335868" w:rsidP="00A01044">
      <w:pPr>
        <w:tabs>
          <w:tab w:val="num" w:pos="250"/>
        </w:tabs>
        <w:ind w:left="-1" w:right="-284"/>
        <w:jc w:val="lowKashida"/>
        <w:rPr>
          <w:rFonts w:cs="Simplified Arabic"/>
          <w:sz w:val="24"/>
          <w:szCs w:val="24"/>
          <w:rtl/>
        </w:rPr>
      </w:pPr>
      <w:r>
        <w:rPr>
          <w:rFonts w:cs="Simplified Arabic" w:hint="cs"/>
          <w:sz w:val="24"/>
          <w:szCs w:val="24"/>
          <w:rtl/>
        </w:rPr>
        <w:t xml:space="preserve">     : وزن تصميم المرحلة الثانية وهو وزن الفرد في المرحلة الأولى (القوى العاملة).</w:t>
      </w:r>
    </w:p>
    <w:p w:rsidR="00335868" w:rsidRPr="00A01044" w:rsidRDefault="00335868" w:rsidP="00A01044">
      <w:pPr>
        <w:tabs>
          <w:tab w:val="num" w:pos="250"/>
        </w:tabs>
        <w:ind w:left="-1" w:right="-284"/>
        <w:jc w:val="lowKashida"/>
        <w:rPr>
          <w:rFonts w:cs="Simplified Arabic"/>
          <w:sz w:val="10"/>
          <w:szCs w:val="10"/>
          <w:rtl/>
        </w:rPr>
      </w:pPr>
    </w:p>
    <w:p w:rsidR="00335868" w:rsidRDefault="00335868" w:rsidP="00A01044">
      <w:pPr>
        <w:numPr>
          <w:ilvl w:val="0"/>
          <w:numId w:val="30"/>
        </w:numPr>
        <w:ind w:left="-1" w:right="-284" w:firstLine="0"/>
        <w:jc w:val="lowKashida"/>
        <w:rPr>
          <w:rFonts w:cs="Simplified Arabic"/>
          <w:sz w:val="24"/>
          <w:szCs w:val="24"/>
          <w:rtl/>
        </w:rPr>
      </w:pPr>
      <w:r>
        <w:rPr>
          <w:rFonts w:cs="Simplified Arabic" w:hint="cs"/>
          <w:sz w:val="24"/>
          <w:szCs w:val="24"/>
          <w:rtl/>
        </w:rPr>
        <w:t>تم ضرب معامل التعديل لكل طبقة في وزن التصميم للمنشأة في نفس الطبقة.  ويعتبر الوزن الناتج هو الوزن النهائي للمشروع داخل المنشآت.</w:t>
      </w:r>
    </w:p>
    <w:p w:rsidR="00335868" w:rsidRDefault="00335868" w:rsidP="00A01044">
      <w:pPr>
        <w:ind w:left="-1" w:right="-284"/>
        <w:jc w:val="lowKashida"/>
        <w:rPr>
          <w:rFonts w:cs="Simplified Arabic"/>
          <w:sz w:val="24"/>
          <w:szCs w:val="24"/>
          <w:rtl/>
        </w:rPr>
      </w:pPr>
      <w:r w:rsidRPr="00406889">
        <w:rPr>
          <w:rFonts w:cs="Simplified Arabic"/>
          <w:position w:val="-14"/>
          <w:sz w:val="24"/>
          <w:szCs w:val="24"/>
        </w:rPr>
        <w:object w:dxaOrig="1140" w:dyaOrig="400">
          <v:shape id="_x0000_i1027" type="#_x0000_t75" style="width:89.25pt;height:24pt" o:ole="">
            <v:imagedata r:id="rId20" o:title=""/>
          </v:shape>
          <o:OLEObject Type="Embed" ProgID="Equation.3" ShapeID="_x0000_i1027" DrawAspect="Content" ObjectID="_1460964343" r:id="rId21"/>
        </w:object>
      </w:r>
    </w:p>
    <w:p w:rsidR="00335868" w:rsidRDefault="00335868" w:rsidP="00A01044">
      <w:pPr>
        <w:tabs>
          <w:tab w:val="num" w:pos="250"/>
        </w:tabs>
        <w:ind w:left="-1" w:right="-284"/>
        <w:jc w:val="lowKashida"/>
        <w:rPr>
          <w:rFonts w:cs="Simplified Arabic"/>
          <w:sz w:val="24"/>
          <w:szCs w:val="24"/>
          <w:rtl/>
        </w:rPr>
      </w:pPr>
      <w:r>
        <w:rPr>
          <w:rFonts w:cs="Simplified Arabic" w:hint="cs"/>
          <w:sz w:val="24"/>
          <w:szCs w:val="24"/>
          <w:rtl/>
        </w:rPr>
        <w:t>حيث :</w:t>
      </w:r>
    </w:p>
    <w:p w:rsidR="00335868" w:rsidRDefault="00C22038" w:rsidP="00A01044">
      <w:pPr>
        <w:ind w:left="-1" w:right="-284"/>
        <w:jc w:val="lowKashida"/>
        <w:rPr>
          <w:rFonts w:cs="Simplified Arabic"/>
          <w:sz w:val="24"/>
          <w:szCs w:val="24"/>
          <w:rtl/>
        </w:rPr>
      </w:pPr>
      <w:r w:rsidRPr="00C22038">
        <w:rPr>
          <w:rFonts w:cs="Simplified Arabic"/>
          <w:noProof/>
          <w:sz w:val="24"/>
          <w:szCs w:val="24"/>
          <w:rtl/>
          <w:lang w:val="ar-SA"/>
        </w:rPr>
        <w:pict>
          <v:shape id="_x0000_s1041" type="#_x0000_t75" style="position:absolute;left:0;text-align:left;margin-left:431.5pt;margin-top:1.15pt;width:28.35pt;height:69.5pt;z-index:251658240">
            <v:imagedata r:id="rId22" o:title=""/>
          </v:shape>
          <o:OLEObject Type="Embed" ProgID="Equation.3" ShapeID="_x0000_s1041" DrawAspect="Content" ObjectID="_1460964345" r:id="rId23"/>
        </w:pict>
      </w:r>
      <w:r w:rsidR="00335868">
        <w:rPr>
          <w:rFonts w:cs="Simplified Arabic" w:hint="cs"/>
          <w:sz w:val="24"/>
          <w:szCs w:val="24"/>
          <w:rtl/>
        </w:rPr>
        <w:t xml:space="preserve">        : وزن تصميم المرحلة الثانية وهو وزن الفرد في المرحلة الأولى (القوى العاملة). </w:t>
      </w:r>
    </w:p>
    <w:p w:rsidR="00335868" w:rsidRDefault="00335868" w:rsidP="00A01044">
      <w:pPr>
        <w:ind w:left="-1" w:right="-284"/>
        <w:jc w:val="lowKashida"/>
        <w:rPr>
          <w:rFonts w:cs="Simplified Arabic"/>
          <w:sz w:val="24"/>
          <w:szCs w:val="24"/>
        </w:rPr>
      </w:pPr>
      <w:r>
        <w:rPr>
          <w:rFonts w:cs="Simplified Arabic" w:hint="cs"/>
          <w:sz w:val="24"/>
          <w:szCs w:val="24"/>
          <w:rtl/>
        </w:rPr>
        <w:t xml:space="preserve">        : معامل التعديل للطبقة </w:t>
      </w:r>
      <w:r>
        <w:rPr>
          <w:rFonts w:cs="Simplified Arabic"/>
          <w:i/>
          <w:iCs/>
          <w:sz w:val="24"/>
          <w:szCs w:val="24"/>
        </w:rPr>
        <w:t>.h</w:t>
      </w:r>
    </w:p>
    <w:p w:rsidR="00335868" w:rsidRDefault="00335868" w:rsidP="00A01044">
      <w:pPr>
        <w:tabs>
          <w:tab w:val="num" w:pos="250"/>
        </w:tabs>
        <w:ind w:left="-1" w:right="-284"/>
        <w:jc w:val="lowKashida"/>
        <w:rPr>
          <w:rFonts w:cs="Simplified Arabic"/>
          <w:sz w:val="24"/>
          <w:szCs w:val="24"/>
          <w:rtl/>
        </w:rPr>
      </w:pPr>
      <w:r>
        <w:rPr>
          <w:rFonts w:cs="Simplified Arabic" w:hint="cs"/>
          <w:sz w:val="24"/>
          <w:szCs w:val="24"/>
          <w:rtl/>
        </w:rPr>
        <w:t xml:space="preserve">       : وزن المنِشأة بعد التعديل </w:t>
      </w:r>
    </w:p>
    <w:p w:rsidR="00335868" w:rsidRDefault="00335868" w:rsidP="00A01044">
      <w:pPr>
        <w:tabs>
          <w:tab w:val="left" w:pos="430"/>
        </w:tabs>
        <w:ind w:left="-1" w:right="-284"/>
        <w:jc w:val="lowKashida"/>
        <w:rPr>
          <w:rFonts w:cs="Simplified Arabic"/>
          <w:b/>
          <w:bCs/>
          <w:color w:val="000000"/>
          <w:sz w:val="24"/>
          <w:szCs w:val="24"/>
          <w:rtl/>
        </w:rPr>
      </w:pPr>
    </w:p>
    <w:p w:rsidR="00816EDF" w:rsidRPr="00A01044" w:rsidRDefault="00816EDF" w:rsidP="00A01044">
      <w:pPr>
        <w:tabs>
          <w:tab w:val="left" w:pos="430"/>
        </w:tabs>
        <w:ind w:left="-1" w:right="-284"/>
        <w:jc w:val="lowKashida"/>
        <w:rPr>
          <w:rFonts w:cs="Simplified Arabic"/>
          <w:b/>
          <w:bCs/>
          <w:color w:val="000000"/>
          <w:sz w:val="10"/>
          <w:szCs w:val="10"/>
          <w:rtl/>
        </w:rPr>
      </w:pPr>
    </w:p>
    <w:p w:rsidR="00335868" w:rsidRDefault="00335868" w:rsidP="00A01044">
      <w:pPr>
        <w:tabs>
          <w:tab w:val="left" w:pos="430"/>
        </w:tabs>
        <w:ind w:left="-1" w:right="-284"/>
        <w:jc w:val="lowKashida"/>
        <w:rPr>
          <w:rFonts w:cs="Simplified Arabic"/>
          <w:b/>
          <w:bCs/>
          <w:color w:val="000000"/>
          <w:sz w:val="24"/>
          <w:szCs w:val="24"/>
          <w:rtl/>
        </w:rPr>
      </w:pPr>
      <w:proofErr w:type="spellStart"/>
      <w:r>
        <w:rPr>
          <w:rFonts w:cs="Simplified Arabic" w:hint="cs"/>
          <w:b/>
          <w:bCs/>
          <w:color w:val="000000"/>
          <w:sz w:val="24"/>
          <w:szCs w:val="24"/>
          <w:rtl/>
        </w:rPr>
        <w:t>ثانيا:</w:t>
      </w:r>
      <w:proofErr w:type="spellEnd"/>
      <w:r>
        <w:rPr>
          <w:rFonts w:cs="Simplified Arabic" w:hint="cs"/>
          <w:b/>
          <w:bCs/>
          <w:color w:val="000000"/>
          <w:sz w:val="24"/>
          <w:szCs w:val="24"/>
          <w:rtl/>
        </w:rPr>
        <w:t xml:space="preserve"> مشاريع خارج المنشآت</w:t>
      </w:r>
      <w:r w:rsidR="00A01044">
        <w:rPr>
          <w:rFonts w:cs="Simplified Arabic" w:hint="cs"/>
          <w:b/>
          <w:bCs/>
          <w:color w:val="000000"/>
          <w:sz w:val="24"/>
          <w:szCs w:val="24"/>
          <w:rtl/>
        </w:rPr>
        <w:t xml:space="preserve"> (المشاريع الأسرية</w:t>
      </w:r>
      <w:proofErr w:type="spellStart"/>
      <w:r w:rsidR="00A01044">
        <w:rPr>
          <w:rFonts w:cs="Simplified Arabic" w:hint="cs"/>
          <w:b/>
          <w:bCs/>
          <w:color w:val="000000"/>
          <w:sz w:val="24"/>
          <w:szCs w:val="24"/>
          <w:rtl/>
        </w:rPr>
        <w:t>)</w:t>
      </w:r>
      <w:proofErr w:type="spellEnd"/>
    </w:p>
    <w:p w:rsidR="00335868" w:rsidRDefault="00335868" w:rsidP="00A01044">
      <w:pPr>
        <w:ind w:left="-1" w:right="-284"/>
        <w:jc w:val="lowKashida"/>
        <w:rPr>
          <w:rFonts w:cs="Simplified Arabic"/>
          <w:sz w:val="24"/>
          <w:szCs w:val="24"/>
          <w:rtl/>
        </w:rPr>
      </w:pPr>
      <w:r>
        <w:rPr>
          <w:rFonts w:cs="Simplified Arabic" w:hint="cs"/>
          <w:sz w:val="24"/>
          <w:szCs w:val="24"/>
          <w:rtl/>
        </w:rPr>
        <w:t xml:space="preserve"> وزن تصميم المرحلة الثانية هو وزن الفرد في المرحلة الأولى (القوى العاملة).</w:t>
      </w:r>
    </w:p>
    <w:p w:rsidR="00335868" w:rsidRDefault="00335868" w:rsidP="00A01044">
      <w:pPr>
        <w:tabs>
          <w:tab w:val="num" w:pos="250"/>
        </w:tabs>
        <w:ind w:left="-1" w:right="-284"/>
        <w:jc w:val="lowKashida"/>
        <w:rPr>
          <w:rFonts w:cs="Simplified Arabic"/>
          <w:sz w:val="24"/>
          <w:szCs w:val="24"/>
          <w:rtl/>
        </w:rPr>
      </w:pPr>
      <w:r>
        <w:rPr>
          <w:rFonts w:cs="Simplified Arabic" w:hint="cs"/>
          <w:sz w:val="24"/>
          <w:szCs w:val="24"/>
          <w:rtl/>
        </w:rPr>
        <w:t xml:space="preserve">تم استخدام المصادر التالية لتعديل وزن التصميم: </w:t>
      </w:r>
    </w:p>
    <w:p w:rsidR="00335868" w:rsidRDefault="00FB1FAE" w:rsidP="00A01044">
      <w:pPr>
        <w:pStyle w:val="BodyTextIndent"/>
        <w:numPr>
          <w:ilvl w:val="0"/>
          <w:numId w:val="9"/>
        </w:numPr>
        <w:tabs>
          <w:tab w:val="num" w:pos="251"/>
          <w:tab w:val="left" w:pos="8820"/>
        </w:tabs>
        <w:autoSpaceDE/>
        <w:autoSpaceDN/>
        <w:ind w:left="-1" w:right="-284" w:firstLine="0"/>
        <w:rPr>
          <w:rFonts w:cs="Simplified Arabic"/>
          <w:szCs w:val="24"/>
          <w:rtl/>
        </w:rPr>
      </w:pPr>
      <w:r>
        <w:rPr>
          <w:rFonts w:cs="Simplified Arabic" w:hint="cs"/>
          <w:szCs w:val="24"/>
          <w:rtl/>
        </w:rPr>
        <w:t xml:space="preserve"> </w:t>
      </w:r>
      <w:r w:rsidR="00335868">
        <w:rPr>
          <w:rFonts w:cs="Simplified Arabic" w:hint="cs"/>
          <w:szCs w:val="24"/>
          <w:rtl/>
        </w:rPr>
        <w:t xml:space="preserve">تم استخدام بيانات القوى العاملة الربع الأول 2009 والتي انطبق عليها تعريف القطاع غير المنظم داخل المنشآت فقط. </w:t>
      </w:r>
    </w:p>
    <w:p w:rsidR="00335868" w:rsidRDefault="00FB1FAE" w:rsidP="00A01044">
      <w:pPr>
        <w:pStyle w:val="BodyTextIndent"/>
        <w:numPr>
          <w:ilvl w:val="0"/>
          <w:numId w:val="9"/>
        </w:numPr>
        <w:tabs>
          <w:tab w:val="num" w:pos="251"/>
          <w:tab w:val="num" w:pos="2160"/>
          <w:tab w:val="left" w:pos="8820"/>
        </w:tabs>
        <w:autoSpaceDE/>
        <w:autoSpaceDN/>
        <w:ind w:left="-1" w:right="142" w:firstLine="0"/>
        <w:rPr>
          <w:rFonts w:cs="Simplified Arabic"/>
          <w:szCs w:val="24"/>
          <w:rtl/>
        </w:rPr>
      </w:pPr>
      <w:r>
        <w:rPr>
          <w:rFonts w:cs="Simplified Arabic" w:hint="cs"/>
          <w:szCs w:val="24"/>
          <w:rtl/>
        </w:rPr>
        <w:t xml:space="preserve"> </w:t>
      </w:r>
      <w:r w:rsidR="00335868">
        <w:rPr>
          <w:rFonts w:cs="Simplified Arabic" w:hint="cs"/>
          <w:szCs w:val="24"/>
          <w:rtl/>
        </w:rPr>
        <w:t>ملف مسح القطاع غير المنظم المرحلة الثانية الجزء الخاص بداخل المنشآت.</w:t>
      </w:r>
    </w:p>
    <w:p w:rsidR="00335868" w:rsidRDefault="00335868" w:rsidP="00A01044">
      <w:pPr>
        <w:tabs>
          <w:tab w:val="num" w:pos="250"/>
        </w:tabs>
        <w:ind w:left="-1" w:right="-142"/>
        <w:jc w:val="lowKashida"/>
        <w:rPr>
          <w:rFonts w:cs="Simplified Arabic"/>
          <w:b/>
          <w:bCs/>
          <w:color w:val="000000"/>
          <w:sz w:val="24"/>
          <w:szCs w:val="24"/>
          <w:rtl/>
        </w:rPr>
      </w:pPr>
      <w:r>
        <w:rPr>
          <w:rFonts w:cs="Simplified Arabic" w:hint="cs"/>
          <w:b/>
          <w:bCs/>
          <w:color w:val="000000"/>
          <w:sz w:val="24"/>
          <w:szCs w:val="24"/>
          <w:rtl/>
        </w:rPr>
        <w:lastRenderedPageBreak/>
        <w:t>7.</w:t>
      </w:r>
      <w:r w:rsidR="00183860">
        <w:rPr>
          <w:rFonts w:cs="Simplified Arabic" w:hint="cs"/>
          <w:b/>
          <w:bCs/>
          <w:color w:val="000000"/>
          <w:sz w:val="24"/>
          <w:szCs w:val="24"/>
          <w:rtl/>
        </w:rPr>
        <w:t>2</w:t>
      </w:r>
      <w:r>
        <w:rPr>
          <w:rFonts w:cs="Simplified Arabic" w:hint="cs"/>
          <w:b/>
          <w:bCs/>
          <w:color w:val="000000"/>
          <w:sz w:val="24"/>
          <w:szCs w:val="24"/>
          <w:rtl/>
        </w:rPr>
        <w:t xml:space="preserve"> آلية </w:t>
      </w:r>
      <w:proofErr w:type="spellStart"/>
      <w:r>
        <w:rPr>
          <w:rFonts w:cs="Simplified Arabic" w:hint="cs"/>
          <w:b/>
          <w:bCs/>
          <w:color w:val="000000"/>
          <w:sz w:val="24"/>
          <w:szCs w:val="24"/>
          <w:rtl/>
        </w:rPr>
        <w:t>التوزين</w:t>
      </w:r>
      <w:proofErr w:type="spellEnd"/>
    </w:p>
    <w:p w:rsidR="00335868" w:rsidRDefault="00335868" w:rsidP="003F3F29">
      <w:pPr>
        <w:pStyle w:val="BodyTextIndent"/>
        <w:numPr>
          <w:ilvl w:val="0"/>
          <w:numId w:val="41"/>
        </w:numPr>
        <w:tabs>
          <w:tab w:val="left" w:pos="8820"/>
        </w:tabs>
        <w:autoSpaceDE/>
        <w:autoSpaceDN/>
        <w:ind w:left="282" w:hanging="283"/>
        <w:rPr>
          <w:rFonts w:cs="Simplified Arabic"/>
          <w:szCs w:val="24"/>
        </w:rPr>
      </w:pPr>
      <w:r>
        <w:rPr>
          <w:rFonts w:cs="Simplified Arabic" w:hint="cs"/>
          <w:szCs w:val="24"/>
          <w:rtl/>
        </w:rPr>
        <w:t xml:space="preserve">تم توزيع عدد المشاريع (الموزون) خارج المنشآت من مسح القوى العاملة الربع الأول 2009 والتي ينطبق عليها تعريف القطاع غير المنظم على مستوى النشاط الاقتصادي على الحد الأول. </w:t>
      </w:r>
    </w:p>
    <w:p w:rsidR="00335868" w:rsidRDefault="00335868" w:rsidP="003F3F29">
      <w:pPr>
        <w:pStyle w:val="BodyTextIndent"/>
        <w:numPr>
          <w:ilvl w:val="0"/>
          <w:numId w:val="41"/>
        </w:numPr>
        <w:tabs>
          <w:tab w:val="num" w:pos="521"/>
          <w:tab w:val="left" w:pos="8820"/>
        </w:tabs>
        <w:autoSpaceDE/>
        <w:autoSpaceDN/>
        <w:ind w:left="282" w:hanging="283"/>
        <w:rPr>
          <w:rFonts w:cs="Simplified Arabic"/>
          <w:szCs w:val="24"/>
        </w:rPr>
      </w:pPr>
      <w:r>
        <w:rPr>
          <w:rFonts w:cs="Simplified Arabic" w:hint="cs"/>
          <w:szCs w:val="24"/>
          <w:rtl/>
        </w:rPr>
        <w:t>تم تقسيم المشاريع خارج المنشآت في ملف بيانات القطاع غير المنظم حسب النشاط الاقتصادي على الحد الأول.</w:t>
      </w:r>
    </w:p>
    <w:p w:rsidR="00335868" w:rsidRDefault="00335868" w:rsidP="003F3F29">
      <w:pPr>
        <w:pStyle w:val="BodyTextIndent"/>
        <w:numPr>
          <w:ilvl w:val="0"/>
          <w:numId w:val="41"/>
        </w:numPr>
        <w:tabs>
          <w:tab w:val="left" w:pos="8820"/>
        </w:tabs>
        <w:autoSpaceDE/>
        <w:autoSpaceDN/>
        <w:ind w:left="282" w:hanging="283"/>
        <w:rPr>
          <w:rFonts w:cs="Simplified Arabic"/>
          <w:szCs w:val="24"/>
        </w:rPr>
      </w:pPr>
      <w:r>
        <w:rPr>
          <w:rFonts w:cs="Simplified Arabic" w:hint="cs"/>
          <w:szCs w:val="24"/>
          <w:rtl/>
        </w:rPr>
        <w:t xml:space="preserve">تم الحصول على الوزن لكل طبقة بقسمة الناتج من الخطوة </w:t>
      </w:r>
      <w:r w:rsidR="000F1ACE">
        <w:rPr>
          <w:rFonts w:cs="Simplified Arabic" w:hint="cs"/>
          <w:szCs w:val="24"/>
          <w:rtl/>
        </w:rPr>
        <w:t>الأولى</w:t>
      </w:r>
      <w:r>
        <w:rPr>
          <w:rFonts w:cs="Simplified Arabic" w:hint="cs"/>
          <w:szCs w:val="24"/>
          <w:rtl/>
        </w:rPr>
        <w:t xml:space="preserve"> على الناتج من الخطوة </w:t>
      </w:r>
      <w:r w:rsidR="000F1ACE">
        <w:rPr>
          <w:rFonts w:cs="Simplified Arabic" w:hint="cs"/>
          <w:szCs w:val="24"/>
          <w:rtl/>
        </w:rPr>
        <w:t>الثانية</w:t>
      </w:r>
      <w:r>
        <w:rPr>
          <w:rFonts w:cs="Simplified Arabic" w:hint="cs"/>
          <w:szCs w:val="24"/>
          <w:rtl/>
        </w:rPr>
        <w:t>.</w:t>
      </w:r>
    </w:p>
    <w:p w:rsidR="00335868" w:rsidRPr="00B0428C" w:rsidRDefault="00335868" w:rsidP="003F3F29">
      <w:pPr>
        <w:pStyle w:val="Header"/>
        <w:tabs>
          <w:tab w:val="clear" w:pos="4153"/>
          <w:tab w:val="clear" w:pos="8306"/>
        </w:tabs>
        <w:ind w:left="-1"/>
        <w:jc w:val="both"/>
        <w:rPr>
          <w:rFonts w:cs="Simplified Arabic"/>
          <w:b/>
          <w:bCs/>
          <w:color w:val="000000"/>
          <w:sz w:val="10"/>
          <w:szCs w:val="10"/>
          <w:rtl/>
        </w:rPr>
      </w:pPr>
    </w:p>
    <w:p w:rsidR="00335868" w:rsidRDefault="00335868" w:rsidP="00A01044">
      <w:pPr>
        <w:pStyle w:val="Header"/>
        <w:tabs>
          <w:tab w:val="clear" w:pos="4153"/>
          <w:tab w:val="clear" w:pos="8306"/>
        </w:tabs>
        <w:ind w:left="-1" w:right="-142"/>
        <w:jc w:val="both"/>
        <w:rPr>
          <w:rFonts w:cs="Simplified Arabic"/>
          <w:b/>
          <w:bCs/>
          <w:sz w:val="24"/>
          <w:szCs w:val="24"/>
          <w:rtl/>
        </w:rPr>
      </w:pPr>
      <w:r>
        <w:rPr>
          <w:rFonts w:cs="Simplified Arabic" w:hint="cs"/>
          <w:b/>
          <w:bCs/>
          <w:color w:val="000000"/>
          <w:sz w:val="24"/>
          <w:szCs w:val="24"/>
          <w:rtl/>
        </w:rPr>
        <w:t>8.</w:t>
      </w:r>
      <w:r w:rsidR="00183860">
        <w:rPr>
          <w:rFonts w:cs="Simplified Arabic" w:hint="cs"/>
          <w:b/>
          <w:bCs/>
          <w:color w:val="000000"/>
          <w:sz w:val="24"/>
          <w:szCs w:val="24"/>
          <w:rtl/>
        </w:rPr>
        <w:t>2</w:t>
      </w:r>
      <w:r>
        <w:rPr>
          <w:rFonts w:cs="Simplified Arabic" w:hint="cs"/>
          <w:b/>
          <w:bCs/>
          <w:color w:val="000000"/>
          <w:sz w:val="24"/>
          <w:szCs w:val="24"/>
          <w:rtl/>
        </w:rPr>
        <w:t xml:space="preserve"> </w:t>
      </w:r>
      <w:r>
        <w:rPr>
          <w:rFonts w:cs="Simplified Arabic" w:hint="cs"/>
          <w:b/>
          <w:bCs/>
          <w:sz w:val="24"/>
          <w:szCs w:val="24"/>
          <w:rtl/>
        </w:rPr>
        <w:t xml:space="preserve">جمع البيانات </w:t>
      </w:r>
    </w:p>
    <w:p w:rsidR="00335868" w:rsidRDefault="00335868" w:rsidP="00B0428C">
      <w:pPr>
        <w:tabs>
          <w:tab w:val="num" w:pos="2880"/>
        </w:tabs>
        <w:ind w:left="-1" w:right="-142"/>
        <w:jc w:val="lowKashida"/>
        <w:rPr>
          <w:rFonts w:cs="Simplified Arabic"/>
          <w:sz w:val="24"/>
          <w:szCs w:val="24"/>
          <w:rtl/>
        </w:rPr>
      </w:pPr>
      <w:r>
        <w:rPr>
          <w:rFonts w:cs="Simplified Arabic" w:hint="cs"/>
          <w:sz w:val="24"/>
          <w:szCs w:val="24"/>
          <w:rtl/>
        </w:rPr>
        <w:t>تمت عملية جمع البيانات على مرحلتين، المرحلة الأولى تم فيها جمع بيان</w:t>
      </w:r>
      <w:r w:rsidR="00B0428C">
        <w:rPr>
          <w:rFonts w:cs="Simplified Arabic" w:hint="cs"/>
          <w:sz w:val="24"/>
          <w:szCs w:val="24"/>
          <w:rtl/>
        </w:rPr>
        <w:t xml:space="preserve">ات مسح القوى </w:t>
      </w:r>
      <w:proofErr w:type="spellStart"/>
      <w:r w:rsidR="00B0428C">
        <w:rPr>
          <w:rFonts w:cs="Simplified Arabic" w:hint="cs"/>
          <w:sz w:val="24"/>
          <w:szCs w:val="24"/>
          <w:rtl/>
        </w:rPr>
        <w:t>العاملة،</w:t>
      </w:r>
      <w:proofErr w:type="spellEnd"/>
      <w:r w:rsidR="00B0428C">
        <w:rPr>
          <w:rFonts w:cs="Simplified Arabic" w:hint="cs"/>
          <w:sz w:val="24"/>
          <w:szCs w:val="24"/>
          <w:rtl/>
        </w:rPr>
        <w:t xml:space="preserve"> والت</w:t>
      </w:r>
      <w:r>
        <w:rPr>
          <w:rFonts w:cs="Simplified Arabic" w:hint="cs"/>
          <w:sz w:val="24"/>
          <w:szCs w:val="24"/>
          <w:rtl/>
        </w:rPr>
        <w:t xml:space="preserve">ي تتضمن بيانات عن العمالة المنظمة والعمالة غير المنظمة في كلا القطاعين (المنظم وغير المنظم)، وللتعرف على الأشخاص الذين يقومون بإدارة مشاريع أسرية في القطاع غير المنظم بناء على معايير محددة للقطاع غير المنظم.  المرحلة الثانية تم جمع البيانات فيها من الأشخاص الذين يقومون بإدارة المشاريع الأسرية ومشاريع القطاع غير المنظم، وفي حال عدم تواجد صاحب المشروع وقت إجراء المقابلة في الوحدة السكنية، يتم سؤال عن مكان عمل صاحب المشروع حيث تتم عملية جمع البيانات للقطاع غير المنظم من خلال المقابلة المباشرة مع المبحوث نفسه،  بينما تتم عملية الإجابة على استمارة المرحلة الأولى بالإنابة، بخصوص المشاريع التي لا تتطلب رأسمال فهي إما أن تكون ورثة أو الباعة المتجولين والبائعين على </w:t>
      </w:r>
      <w:proofErr w:type="spellStart"/>
      <w:r>
        <w:rPr>
          <w:rFonts w:cs="Simplified Arabic" w:hint="cs"/>
          <w:sz w:val="24"/>
          <w:szCs w:val="24"/>
          <w:rtl/>
        </w:rPr>
        <w:t>البسطات،</w:t>
      </w:r>
      <w:proofErr w:type="spellEnd"/>
      <w:r>
        <w:rPr>
          <w:rFonts w:cs="Simplified Arabic" w:hint="cs"/>
          <w:sz w:val="24"/>
          <w:szCs w:val="24"/>
          <w:rtl/>
        </w:rPr>
        <w:t xml:space="preserve"> أما انخفاض العمالة في قطاع غزة فهي منخفضة بسبب الوضع الراهن والحصار المشدد المفروض على القطاع منذ منتصف العام 2007.</w:t>
      </w:r>
    </w:p>
    <w:p w:rsidR="00335868" w:rsidRPr="00B0428C" w:rsidRDefault="00335868" w:rsidP="00B0428C">
      <w:pPr>
        <w:ind w:right="-142"/>
        <w:jc w:val="both"/>
        <w:rPr>
          <w:rFonts w:cs="Simplified Arabic"/>
          <w:b/>
          <w:bCs/>
          <w:sz w:val="10"/>
          <w:szCs w:val="10"/>
          <w:rtl/>
        </w:rPr>
      </w:pPr>
    </w:p>
    <w:p w:rsidR="00335868" w:rsidRDefault="00335868" w:rsidP="00A01044">
      <w:pPr>
        <w:ind w:left="-1" w:right="-142"/>
        <w:jc w:val="both"/>
        <w:rPr>
          <w:rFonts w:cs="Simplified Arabic"/>
          <w:b/>
          <w:bCs/>
          <w:sz w:val="24"/>
          <w:szCs w:val="24"/>
          <w:rtl/>
        </w:rPr>
      </w:pPr>
      <w:r>
        <w:rPr>
          <w:rFonts w:cs="Simplified Arabic" w:hint="cs"/>
          <w:b/>
          <w:bCs/>
          <w:sz w:val="24"/>
          <w:szCs w:val="24"/>
          <w:rtl/>
        </w:rPr>
        <w:t>9.</w:t>
      </w:r>
      <w:r w:rsidR="00183860">
        <w:rPr>
          <w:rFonts w:cs="Simplified Arabic" w:hint="cs"/>
          <w:b/>
          <w:bCs/>
          <w:sz w:val="24"/>
          <w:szCs w:val="24"/>
          <w:rtl/>
        </w:rPr>
        <w:t>2</w:t>
      </w:r>
      <w:r>
        <w:rPr>
          <w:rFonts w:cs="Simplified Arabic" w:hint="cs"/>
          <w:b/>
          <w:bCs/>
          <w:sz w:val="24"/>
          <w:szCs w:val="24"/>
          <w:rtl/>
        </w:rPr>
        <w:t xml:space="preserve"> العمليات الميدانية</w:t>
      </w:r>
    </w:p>
    <w:p w:rsidR="00335868" w:rsidRDefault="00183860" w:rsidP="00A01044">
      <w:pPr>
        <w:ind w:left="-1" w:right="-142"/>
        <w:jc w:val="both"/>
        <w:rPr>
          <w:rFonts w:cs="Simplified Arabic"/>
          <w:b/>
          <w:bCs/>
          <w:sz w:val="24"/>
          <w:szCs w:val="24"/>
          <w:rtl/>
        </w:rPr>
      </w:pPr>
      <w:r>
        <w:rPr>
          <w:rFonts w:cs="Simplified Arabic" w:hint="cs"/>
          <w:b/>
          <w:bCs/>
          <w:sz w:val="24"/>
          <w:szCs w:val="24"/>
          <w:rtl/>
        </w:rPr>
        <w:t xml:space="preserve">1.9.2 </w:t>
      </w:r>
      <w:r w:rsidR="00335868">
        <w:rPr>
          <w:rFonts w:cs="Simplified Arabic" w:hint="cs"/>
          <w:b/>
          <w:bCs/>
          <w:sz w:val="24"/>
          <w:szCs w:val="24"/>
          <w:rtl/>
        </w:rPr>
        <w:t>التدريب واختيار فريق العمل</w:t>
      </w:r>
    </w:p>
    <w:p w:rsidR="00335868" w:rsidRDefault="00335868" w:rsidP="00A01044">
      <w:pPr>
        <w:pStyle w:val="Header"/>
        <w:tabs>
          <w:tab w:val="clear" w:pos="4153"/>
          <w:tab w:val="clear" w:pos="8306"/>
        </w:tabs>
        <w:ind w:left="-1" w:right="-142"/>
        <w:jc w:val="both"/>
        <w:rPr>
          <w:rFonts w:cs="Simplified Arabic"/>
          <w:sz w:val="24"/>
          <w:szCs w:val="24"/>
          <w:rtl/>
        </w:rPr>
      </w:pPr>
      <w:r>
        <w:rPr>
          <w:rFonts w:cs="Simplified Arabic" w:hint="cs"/>
          <w:sz w:val="24"/>
          <w:szCs w:val="24"/>
          <w:rtl/>
        </w:rPr>
        <w:t xml:space="preserve"> تهدف عملية تدريب الباحثين والمشرفين الميدانيين إلى إكسابهم </w:t>
      </w:r>
      <w:r>
        <w:rPr>
          <w:rFonts w:cs="Simplified Arabic"/>
          <w:sz w:val="24"/>
          <w:szCs w:val="24"/>
          <w:rtl/>
        </w:rPr>
        <w:t xml:space="preserve">المهارات الأساسية بالعمل الميداني وآليات إجراء المقابلات </w:t>
      </w:r>
      <w:r>
        <w:rPr>
          <w:rFonts w:cs="Simplified Arabic" w:hint="cs"/>
          <w:sz w:val="24"/>
          <w:szCs w:val="24"/>
          <w:rtl/>
        </w:rPr>
        <w:t xml:space="preserve">لضمان نجاح المشروع.  وقد تم تجهيز برنامج التدريب ليشمل جميع المواضيع الواردة في دليل التدريب.   </w:t>
      </w:r>
    </w:p>
    <w:p w:rsidR="00335868" w:rsidRDefault="00335868" w:rsidP="00A01044">
      <w:pPr>
        <w:ind w:left="-1" w:right="-142"/>
        <w:jc w:val="lowKashida"/>
        <w:rPr>
          <w:rFonts w:cs="Simplified Arabic"/>
          <w:sz w:val="24"/>
          <w:szCs w:val="24"/>
          <w:rtl/>
        </w:rPr>
      </w:pPr>
      <w:r>
        <w:rPr>
          <w:rFonts w:cs="Simplified Arabic" w:hint="cs"/>
          <w:sz w:val="24"/>
          <w:szCs w:val="24"/>
          <w:rtl/>
        </w:rPr>
        <w:t xml:space="preserve">تم تنفيذ دورتين تدريبيتين. واحدة في مدينة رام الله للمتدربين في الضفة الغربية والأخرى للمتدربين في قطاع غزة عبر الفيديو </w:t>
      </w:r>
      <w:proofErr w:type="spellStart"/>
      <w:r>
        <w:rPr>
          <w:rFonts w:cs="Simplified Arabic" w:hint="cs"/>
          <w:sz w:val="24"/>
          <w:szCs w:val="24"/>
          <w:rtl/>
        </w:rPr>
        <w:t>كونفرنس،</w:t>
      </w:r>
      <w:proofErr w:type="spellEnd"/>
      <w:r>
        <w:rPr>
          <w:rFonts w:cs="Simplified Arabic" w:hint="cs"/>
          <w:sz w:val="24"/>
          <w:szCs w:val="24"/>
          <w:rtl/>
        </w:rPr>
        <w:t xml:space="preserve"> واشتملت </w:t>
      </w:r>
      <w:r>
        <w:rPr>
          <w:rFonts w:cs="Simplified Arabic"/>
          <w:sz w:val="24"/>
          <w:szCs w:val="24"/>
          <w:rtl/>
        </w:rPr>
        <w:t xml:space="preserve">دورة تدريب فريق العمل الميداني </w:t>
      </w:r>
      <w:r>
        <w:rPr>
          <w:rFonts w:cs="Simplified Arabic" w:hint="cs"/>
          <w:sz w:val="24"/>
          <w:szCs w:val="24"/>
          <w:rtl/>
        </w:rPr>
        <w:t xml:space="preserve">على </w:t>
      </w:r>
      <w:r>
        <w:rPr>
          <w:rFonts w:cs="Simplified Arabic"/>
          <w:sz w:val="24"/>
          <w:szCs w:val="24"/>
          <w:rtl/>
        </w:rPr>
        <w:t>قسمين رئيسيين</w:t>
      </w:r>
      <w:r>
        <w:rPr>
          <w:rFonts w:cs="Simplified Arabic" w:hint="cs"/>
          <w:sz w:val="24"/>
          <w:szCs w:val="24"/>
          <w:rtl/>
        </w:rPr>
        <w:t xml:space="preserve"> القسم الأول تعرض لمسح القوى العاملة حيث تعرض إلى </w:t>
      </w:r>
      <w:r>
        <w:rPr>
          <w:rFonts w:cs="Simplified Arabic"/>
          <w:sz w:val="24"/>
          <w:szCs w:val="24"/>
          <w:rtl/>
        </w:rPr>
        <w:t xml:space="preserve">تصميم المسح وتصميم الاستمارة وآلية </w:t>
      </w:r>
      <w:r>
        <w:rPr>
          <w:rFonts w:cs="Simplified Arabic" w:hint="cs"/>
          <w:sz w:val="24"/>
          <w:szCs w:val="24"/>
          <w:rtl/>
        </w:rPr>
        <w:t>إجراء</w:t>
      </w:r>
      <w:r>
        <w:rPr>
          <w:rFonts w:cs="Simplified Arabic"/>
          <w:sz w:val="24"/>
          <w:szCs w:val="24"/>
          <w:rtl/>
        </w:rPr>
        <w:t xml:space="preserve"> المقابلات، </w:t>
      </w:r>
      <w:r>
        <w:rPr>
          <w:rFonts w:cs="Simplified Arabic" w:hint="cs"/>
          <w:sz w:val="24"/>
          <w:szCs w:val="24"/>
          <w:rtl/>
        </w:rPr>
        <w:t>أما الجزء الثاني فقد تعرض إلى مسح القطاع غير المنظم حول تنظيم عمل الفريق والإشراف عليه،</w:t>
      </w:r>
      <w:r>
        <w:rPr>
          <w:rFonts w:cs="Simplified Arabic"/>
          <w:sz w:val="24"/>
          <w:szCs w:val="24"/>
          <w:rtl/>
        </w:rPr>
        <w:t xml:space="preserve"> وآلية </w:t>
      </w:r>
      <w:r>
        <w:rPr>
          <w:rFonts w:cs="Simplified Arabic" w:hint="cs"/>
          <w:sz w:val="24"/>
          <w:szCs w:val="24"/>
          <w:rtl/>
        </w:rPr>
        <w:t>إجراء</w:t>
      </w:r>
      <w:r>
        <w:rPr>
          <w:rFonts w:cs="Simplified Arabic"/>
          <w:sz w:val="24"/>
          <w:szCs w:val="24"/>
          <w:rtl/>
        </w:rPr>
        <w:t xml:space="preserve"> المقابلات</w:t>
      </w:r>
      <w:r>
        <w:rPr>
          <w:rFonts w:cs="Simplified Arabic" w:hint="cs"/>
          <w:sz w:val="24"/>
          <w:szCs w:val="24"/>
          <w:rtl/>
        </w:rPr>
        <w:t xml:space="preserve">. </w:t>
      </w:r>
    </w:p>
    <w:p w:rsidR="00335868" w:rsidRPr="00CF332D" w:rsidRDefault="00335868" w:rsidP="00A01044">
      <w:pPr>
        <w:pStyle w:val="Header"/>
        <w:tabs>
          <w:tab w:val="clear" w:pos="4153"/>
          <w:tab w:val="clear" w:pos="8306"/>
        </w:tabs>
        <w:ind w:left="-1" w:right="-142"/>
        <w:jc w:val="both"/>
        <w:rPr>
          <w:rFonts w:cs="Simplified Arabic"/>
          <w:sz w:val="16"/>
          <w:szCs w:val="16"/>
          <w:rtl/>
        </w:rPr>
      </w:pPr>
    </w:p>
    <w:p w:rsidR="00335868" w:rsidRDefault="00335868" w:rsidP="00A01044">
      <w:pPr>
        <w:pStyle w:val="Header"/>
        <w:tabs>
          <w:tab w:val="clear" w:pos="4153"/>
          <w:tab w:val="clear" w:pos="8306"/>
        </w:tabs>
        <w:ind w:left="-1" w:right="-142"/>
        <w:jc w:val="both"/>
        <w:rPr>
          <w:rFonts w:cs="Simplified Arabic"/>
          <w:sz w:val="24"/>
          <w:szCs w:val="24"/>
          <w:rtl/>
        </w:rPr>
      </w:pPr>
      <w:r>
        <w:rPr>
          <w:rFonts w:cs="Simplified Arabic" w:hint="cs"/>
          <w:sz w:val="24"/>
          <w:szCs w:val="24"/>
          <w:rtl/>
        </w:rPr>
        <w:t>الدورة التدريبية تضمنت محاضرات صفية وتمارين ميدانية، حيث استمر التدريب لكل جزء 3 أيام، وقد</w:t>
      </w:r>
      <w:r>
        <w:rPr>
          <w:rFonts w:cs="Simplified Arabic"/>
          <w:sz w:val="24"/>
          <w:szCs w:val="24"/>
          <w:rtl/>
        </w:rPr>
        <w:t xml:space="preserve"> شارك في الدورة </w:t>
      </w:r>
      <w:r>
        <w:rPr>
          <w:rFonts w:cs="Times New Roman"/>
          <w:sz w:val="24"/>
          <w:szCs w:val="24"/>
          <w:rtl/>
        </w:rPr>
        <w:t>20</w:t>
      </w:r>
      <w:r>
        <w:rPr>
          <w:rFonts w:cs="Simplified Arabic"/>
          <w:sz w:val="24"/>
          <w:szCs w:val="24"/>
          <w:rtl/>
        </w:rPr>
        <w:t xml:space="preserve"> متدر</w:t>
      </w:r>
      <w:r>
        <w:rPr>
          <w:rFonts w:cs="Simplified Arabic" w:hint="cs"/>
          <w:sz w:val="24"/>
          <w:szCs w:val="24"/>
          <w:rtl/>
        </w:rPr>
        <w:t>باً ومتدربة منهم 4 مشرفين.</w:t>
      </w:r>
    </w:p>
    <w:p w:rsidR="00335868" w:rsidRDefault="00335868" w:rsidP="00B0428C">
      <w:pPr>
        <w:pStyle w:val="Header"/>
        <w:numPr>
          <w:ilvl w:val="0"/>
          <w:numId w:val="42"/>
        </w:numPr>
        <w:tabs>
          <w:tab w:val="clear" w:pos="4153"/>
          <w:tab w:val="clear" w:pos="8306"/>
        </w:tabs>
        <w:ind w:left="282" w:right="-334" w:hanging="283"/>
        <w:jc w:val="both"/>
        <w:rPr>
          <w:rFonts w:cs="Simplified Arabic"/>
          <w:sz w:val="24"/>
          <w:szCs w:val="24"/>
          <w:rtl/>
        </w:rPr>
      </w:pPr>
      <w:r>
        <w:rPr>
          <w:rFonts w:cs="Simplified Arabic" w:hint="cs"/>
          <w:sz w:val="24"/>
          <w:szCs w:val="24"/>
          <w:rtl/>
        </w:rPr>
        <w:t>تم اختيار المتدربين للعمل الميداني من المتخصصين الذين خلفيتهم العلمية اقتصادية، كما تم تدريب الفريق نظرياً وعملياً على استمارتي المسح.</w:t>
      </w:r>
    </w:p>
    <w:p w:rsidR="00335868" w:rsidRDefault="00335868" w:rsidP="00B0428C">
      <w:pPr>
        <w:pStyle w:val="Header"/>
        <w:numPr>
          <w:ilvl w:val="0"/>
          <w:numId w:val="42"/>
        </w:numPr>
        <w:tabs>
          <w:tab w:val="clear" w:pos="4153"/>
          <w:tab w:val="clear" w:pos="8306"/>
        </w:tabs>
        <w:ind w:left="282" w:right="-334" w:hanging="283"/>
        <w:jc w:val="both"/>
        <w:rPr>
          <w:rFonts w:cs="Simplified Arabic"/>
          <w:sz w:val="24"/>
          <w:szCs w:val="24"/>
        </w:rPr>
      </w:pPr>
      <w:r>
        <w:rPr>
          <w:rFonts w:cs="Simplified Arabic" w:hint="cs"/>
          <w:sz w:val="24"/>
          <w:szCs w:val="24"/>
          <w:rtl/>
        </w:rPr>
        <w:t>فريق العمل الرئيسي تم اختياره بناء على نتائج الدورة التدريبية وعلاماتهم في الامتحان النهائي.</w:t>
      </w:r>
    </w:p>
    <w:p w:rsidR="0041331D" w:rsidRPr="0041331D" w:rsidRDefault="0041331D" w:rsidP="00A01044">
      <w:pPr>
        <w:pStyle w:val="Header"/>
        <w:tabs>
          <w:tab w:val="clear" w:pos="4153"/>
          <w:tab w:val="clear" w:pos="8306"/>
        </w:tabs>
        <w:ind w:left="-1" w:right="-142"/>
        <w:jc w:val="both"/>
        <w:rPr>
          <w:rFonts w:cs="Simplified Arabic"/>
          <w:sz w:val="16"/>
          <w:szCs w:val="16"/>
          <w:rtl/>
        </w:rPr>
      </w:pPr>
    </w:p>
    <w:p w:rsidR="00335868" w:rsidRDefault="00183860" w:rsidP="00A01044">
      <w:pPr>
        <w:pStyle w:val="Header"/>
        <w:tabs>
          <w:tab w:val="clear" w:pos="4153"/>
          <w:tab w:val="clear" w:pos="8306"/>
        </w:tabs>
        <w:ind w:left="-1" w:right="-142"/>
        <w:jc w:val="both"/>
        <w:rPr>
          <w:rFonts w:cs="Simplified Arabic"/>
          <w:b/>
          <w:bCs/>
          <w:sz w:val="24"/>
          <w:szCs w:val="24"/>
          <w:rtl/>
        </w:rPr>
      </w:pPr>
      <w:r>
        <w:rPr>
          <w:rFonts w:cs="Simplified Arabic" w:hint="cs"/>
          <w:b/>
          <w:bCs/>
          <w:sz w:val="24"/>
          <w:szCs w:val="24"/>
          <w:rtl/>
        </w:rPr>
        <w:t xml:space="preserve">2.9.2 </w:t>
      </w:r>
      <w:r w:rsidR="00D368C1">
        <w:rPr>
          <w:rFonts w:cs="Simplified Arabic" w:hint="cs"/>
          <w:b/>
          <w:bCs/>
          <w:sz w:val="24"/>
          <w:szCs w:val="24"/>
          <w:rtl/>
        </w:rPr>
        <w:t>تنظيم العمل الميداني</w:t>
      </w:r>
      <w:r w:rsidR="00335868">
        <w:rPr>
          <w:rFonts w:cs="Simplified Arabic" w:hint="cs"/>
          <w:b/>
          <w:bCs/>
          <w:sz w:val="24"/>
          <w:szCs w:val="24"/>
          <w:rtl/>
        </w:rPr>
        <w:t xml:space="preserve"> </w:t>
      </w:r>
    </w:p>
    <w:p w:rsidR="00335868" w:rsidRDefault="00335868" w:rsidP="00A01044">
      <w:pPr>
        <w:pStyle w:val="Header"/>
        <w:tabs>
          <w:tab w:val="clear" w:pos="4153"/>
          <w:tab w:val="clear" w:pos="8306"/>
        </w:tabs>
        <w:ind w:left="-1" w:right="-142"/>
        <w:jc w:val="both"/>
        <w:rPr>
          <w:rFonts w:cs="Simplified Arabic"/>
          <w:sz w:val="24"/>
          <w:szCs w:val="24"/>
          <w:rtl/>
        </w:rPr>
      </w:pPr>
      <w:r>
        <w:rPr>
          <w:rFonts w:cs="Simplified Arabic" w:hint="cs"/>
          <w:sz w:val="24"/>
          <w:szCs w:val="24"/>
          <w:rtl/>
        </w:rPr>
        <w:t xml:space="preserve">تم وضع </w:t>
      </w:r>
      <w:r>
        <w:rPr>
          <w:rFonts w:cs="Simplified Arabic"/>
          <w:sz w:val="24"/>
          <w:szCs w:val="24"/>
          <w:rtl/>
        </w:rPr>
        <w:t xml:space="preserve">آلية واضحة </w:t>
      </w:r>
      <w:r>
        <w:rPr>
          <w:rFonts w:cs="Simplified Arabic" w:hint="cs"/>
          <w:sz w:val="24"/>
          <w:szCs w:val="24"/>
          <w:rtl/>
        </w:rPr>
        <w:t xml:space="preserve">للإشراف والمراقبة حسب المستويات الآتية: </w:t>
      </w:r>
    </w:p>
    <w:p w:rsidR="00335868" w:rsidRDefault="00335868" w:rsidP="007627CE">
      <w:pPr>
        <w:pStyle w:val="Header"/>
        <w:numPr>
          <w:ilvl w:val="1"/>
          <w:numId w:val="7"/>
        </w:numPr>
        <w:tabs>
          <w:tab w:val="clear" w:pos="4153"/>
          <w:tab w:val="clear" w:pos="8306"/>
        </w:tabs>
        <w:ind w:left="-1" w:firstLine="0"/>
        <w:jc w:val="both"/>
        <w:rPr>
          <w:rFonts w:cs="Simplified Arabic"/>
          <w:sz w:val="24"/>
          <w:szCs w:val="24"/>
          <w:rtl/>
        </w:rPr>
      </w:pPr>
      <w:r>
        <w:rPr>
          <w:rFonts w:cs="Simplified Arabic" w:hint="cs"/>
          <w:sz w:val="24"/>
          <w:szCs w:val="24"/>
          <w:rtl/>
        </w:rPr>
        <w:t>الباحثون الميدانيون.</w:t>
      </w:r>
    </w:p>
    <w:p w:rsidR="00335868" w:rsidRDefault="00335868" w:rsidP="007627CE">
      <w:pPr>
        <w:pStyle w:val="Header"/>
        <w:numPr>
          <w:ilvl w:val="1"/>
          <w:numId w:val="7"/>
        </w:numPr>
        <w:tabs>
          <w:tab w:val="clear" w:pos="4153"/>
          <w:tab w:val="clear" w:pos="8306"/>
        </w:tabs>
        <w:ind w:left="-1" w:firstLine="0"/>
        <w:jc w:val="both"/>
        <w:rPr>
          <w:rFonts w:cs="Simplified Arabic"/>
          <w:sz w:val="24"/>
          <w:szCs w:val="24"/>
        </w:rPr>
      </w:pPr>
      <w:r>
        <w:rPr>
          <w:rFonts w:cs="Simplified Arabic" w:hint="cs"/>
          <w:sz w:val="24"/>
          <w:szCs w:val="24"/>
          <w:rtl/>
        </w:rPr>
        <w:t>مشرفون</w:t>
      </w:r>
    </w:p>
    <w:p w:rsidR="00335868" w:rsidRDefault="00335868" w:rsidP="007627CE">
      <w:pPr>
        <w:pStyle w:val="Header"/>
        <w:numPr>
          <w:ilvl w:val="1"/>
          <w:numId w:val="7"/>
        </w:numPr>
        <w:tabs>
          <w:tab w:val="clear" w:pos="4153"/>
          <w:tab w:val="clear" w:pos="8306"/>
        </w:tabs>
        <w:ind w:left="-1" w:firstLine="0"/>
        <w:jc w:val="both"/>
        <w:rPr>
          <w:rFonts w:cs="Simplified Arabic"/>
          <w:sz w:val="24"/>
          <w:szCs w:val="24"/>
          <w:rtl/>
        </w:rPr>
      </w:pPr>
      <w:r>
        <w:rPr>
          <w:rFonts w:cs="Simplified Arabic" w:hint="cs"/>
          <w:sz w:val="24"/>
          <w:szCs w:val="24"/>
          <w:rtl/>
        </w:rPr>
        <w:t>مدققون ميدانيون ( كل واحد من هذه المستويات له مهام للمراقبة).</w:t>
      </w:r>
    </w:p>
    <w:p w:rsidR="00335868" w:rsidRDefault="00335868" w:rsidP="007627CE">
      <w:pPr>
        <w:pStyle w:val="Header"/>
        <w:tabs>
          <w:tab w:val="clear" w:pos="4153"/>
          <w:tab w:val="clear" w:pos="8306"/>
        </w:tabs>
        <w:ind w:left="-1"/>
        <w:jc w:val="both"/>
        <w:rPr>
          <w:rFonts w:cs="Simplified Arabic"/>
          <w:b/>
          <w:bCs/>
          <w:sz w:val="24"/>
          <w:szCs w:val="24"/>
          <w:rtl/>
        </w:rPr>
      </w:pPr>
      <w:r>
        <w:rPr>
          <w:rFonts w:cs="Simplified Arabic" w:hint="cs"/>
          <w:sz w:val="24"/>
          <w:szCs w:val="24"/>
        </w:rPr>
        <w:lastRenderedPageBreak/>
        <w:sym w:font="Symbol" w:char="F0B7"/>
      </w:r>
      <w:r>
        <w:rPr>
          <w:rFonts w:cs="Simplified Arabic" w:hint="cs"/>
          <w:sz w:val="24"/>
          <w:szCs w:val="24"/>
          <w:rtl/>
        </w:rPr>
        <w:t xml:space="preserve"> كانت تقدم إلى إدارة المشروع تقارير يومية يوضح فيها عدد المقابلات المكتملة</w:t>
      </w:r>
      <w:r>
        <w:rPr>
          <w:rFonts w:cs="Simplified Arabic" w:hint="cs"/>
          <w:b/>
          <w:bCs/>
          <w:sz w:val="24"/>
          <w:szCs w:val="24"/>
          <w:rtl/>
        </w:rPr>
        <w:t xml:space="preserve"> </w:t>
      </w:r>
      <w:r>
        <w:rPr>
          <w:rFonts w:cs="Simplified Arabic"/>
          <w:sz w:val="24"/>
          <w:szCs w:val="24"/>
          <w:rtl/>
        </w:rPr>
        <w:t>وحالات الرفض</w:t>
      </w:r>
      <w:r>
        <w:rPr>
          <w:rFonts w:cs="Simplified Arabic" w:hint="cs"/>
          <w:sz w:val="24"/>
          <w:szCs w:val="24"/>
          <w:rtl/>
        </w:rPr>
        <w:t>.</w:t>
      </w:r>
    </w:p>
    <w:p w:rsidR="00335868" w:rsidRDefault="00335868" w:rsidP="003F3F29">
      <w:pPr>
        <w:pStyle w:val="Header"/>
        <w:tabs>
          <w:tab w:val="clear" w:pos="4153"/>
          <w:tab w:val="clear" w:pos="8306"/>
        </w:tabs>
        <w:ind w:left="140" w:hanging="141"/>
        <w:jc w:val="both"/>
        <w:rPr>
          <w:rFonts w:cs="Simplified Arabic"/>
          <w:sz w:val="24"/>
          <w:szCs w:val="24"/>
          <w:rtl/>
        </w:rPr>
      </w:pPr>
      <w:r>
        <w:rPr>
          <w:rFonts w:cs="Simplified Arabic" w:hint="cs"/>
          <w:sz w:val="24"/>
          <w:szCs w:val="24"/>
        </w:rPr>
        <w:sym w:font="Symbol" w:char="F0B7"/>
      </w:r>
      <w:r>
        <w:rPr>
          <w:rFonts w:cs="Simplified Arabic" w:hint="cs"/>
          <w:sz w:val="24"/>
          <w:szCs w:val="24"/>
          <w:rtl/>
        </w:rPr>
        <w:t xml:space="preserve"> تم عقد دورة </w:t>
      </w:r>
      <w:proofErr w:type="spellStart"/>
      <w:r>
        <w:rPr>
          <w:rFonts w:cs="Simplified Arabic" w:hint="cs"/>
          <w:sz w:val="24"/>
          <w:szCs w:val="24"/>
          <w:rtl/>
        </w:rPr>
        <w:t>تذكيرية</w:t>
      </w:r>
      <w:proofErr w:type="spellEnd"/>
      <w:r>
        <w:rPr>
          <w:rFonts w:cs="Simplified Arabic" w:hint="cs"/>
          <w:sz w:val="24"/>
          <w:szCs w:val="24"/>
          <w:rtl/>
        </w:rPr>
        <w:t xml:space="preserve"> بعد أسبوع من بدء العمل الميداني للتأكيد على الأمور الأساسية والإجابة على تساؤلات الباحثين عن القضايا التي تواجههم في الميدان.</w:t>
      </w:r>
    </w:p>
    <w:p w:rsidR="00335868" w:rsidRPr="006B42FD" w:rsidRDefault="00335868" w:rsidP="007627CE">
      <w:pPr>
        <w:pStyle w:val="Header"/>
        <w:tabs>
          <w:tab w:val="clear" w:pos="4153"/>
          <w:tab w:val="clear" w:pos="8306"/>
        </w:tabs>
        <w:ind w:left="-1"/>
        <w:jc w:val="both"/>
        <w:rPr>
          <w:rFonts w:cs="Simplified Arabic"/>
          <w:b/>
          <w:bCs/>
          <w:sz w:val="18"/>
          <w:szCs w:val="18"/>
          <w:rtl/>
        </w:rPr>
      </w:pPr>
    </w:p>
    <w:p w:rsidR="00335868" w:rsidRDefault="00183860" w:rsidP="007627CE">
      <w:pPr>
        <w:pStyle w:val="Header"/>
        <w:tabs>
          <w:tab w:val="clear" w:pos="4153"/>
          <w:tab w:val="clear" w:pos="8306"/>
        </w:tabs>
        <w:ind w:left="-1"/>
        <w:jc w:val="both"/>
        <w:rPr>
          <w:rFonts w:cs="Simplified Arabic"/>
          <w:b/>
          <w:bCs/>
          <w:sz w:val="24"/>
          <w:szCs w:val="24"/>
          <w:rtl/>
        </w:rPr>
      </w:pPr>
      <w:r>
        <w:rPr>
          <w:rFonts w:cs="Simplified Arabic" w:hint="cs"/>
          <w:b/>
          <w:bCs/>
          <w:sz w:val="24"/>
          <w:szCs w:val="24"/>
          <w:rtl/>
        </w:rPr>
        <w:t xml:space="preserve">3.9.2 </w:t>
      </w:r>
      <w:r w:rsidR="00D368C1">
        <w:rPr>
          <w:rFonts w:cs="Simplified Arabic" w:hint="cs"/>
          <w:b/>
          <w:bCs/>
          <w:sz w:val="24"/>
          <w:szCs w:val="24"/>
          <w:rtl/>
        </w:rPr>
        <w:t>تدقيق العمل الميداني</w:t>
      </w:r>
    </w:p>
    <w:p w:rsidR="00335868" w:rsidRDefault="00335868" w:rsidP="007627CE">
      <w:pPr>
        <w:pStyle w:val="Header"/>
        <w:tabs>
          <w:tab w:val="clear" w:pos="4153"/>
          <w:tab w:val="clear" w:pos="8306"/>
        </w:tabs>
        <w:ind w:left="-1"/>
        <w:jc w:val="both"/>
        <w:rPr>
          <w:rFonts w:cs="Simplified Arabic"/>
          <w:b/>
          <w:bCs/>
          <w:sz w:val="24"/>
          <w:szCs w:val="24"/>
          <w:rtl/>
        </w:rPr>
      </w:pPr>
      <w:r>
        <w:rPr>
          <w:rFonts w:cs="Simplified Arabic"/>
          <w:sz w:val="24"/>
          <w:szCs w:val="24"/>
          <w:rtl/>
        </w:rPr>
        <w:t>تم تصميم نماذج خاصة للمتابعة</w:t>
      </w:r>
      <w:r>
        <w:rPr>
          <w:rFonts w:cs="Simplified Arabic" w:hint="cs"/>
          <w:sz w:val="24"/>
          <w:szCs w:val="24"/>
          <w:rtl/>
        </w:rPr>
        <w:t xml:space="preserve"> والتدقيق </w:t>
      </w:r>
      <w:r>
        <w:rPr>
          <w:rFonts w:cs="Simplified Arabic"/>
          <w:sz w:val="24"/>
          <w:szCs w:val="24"/>
          <w:rtl/>
        </w:rPr>
        <w:t>على جميع المستويات</w:t>
      </w:r>
      <w:r>
        <w:rPr>
          <w:rFonts w:cs="Simplified Arabic" w:hint="cs"/>
          <w:sz w:val="24"/>
          <w:szCs w:val="24"/>
          <w:rtl/>
        </w:rPr>
        <w:t>، حيث يقوم الباحث الميداني قبل تسليم الاستمارات إلى المشرف بتدقيق الاستمارات المستوفاة، بعدها يقوم المشرف بتدقيق الاستمارات حسب قواعد وآليات التدقيق المتوفرة لديهم.</w:t>
      </w:r>
    </w:p>
    <w:p w:rsidR="00335868" w:rsidRPr="006B42FD" w:rsidRDefault="00335868" w:rsidP="007627CE">
      <w:pPr>
        <w:pStyle w:val="Header"/>
        <w:tabs>
          <w:tab w:val="clear" w:pos="4153"/>
          <w:tab w:val="clear" w:pos="8306"/>
        </w:tabs>
        <w:ind w:left="-1"/>
        <w:jc w:val="both"/>
        <w:rPr>
          <w:rFonts w:cs="Simplified Arabic"/>
          <w:b/>
          <w:bCs/>
          <w:sz w:val="18"/>
          <w:szCs w:val="18"/>
          <w:rtl/>
        </w:rPr>
      </w:pPr>
    </w:p>
    <w:p w:rsidR="00335868" w:rsidRDefault="00183860" w:rsidP="007627CE">
      <w:pPr>
        <w:pStyle w:val="Header"/>
        <w:tabs>
          <w:tab w:val="clear" w:pos="4153"/>
          <w:tab w:val="clear" w:pos="8306"/>
        </w:tabs>
        <w:ind w:left="-1"/>
        <w:jc w:val="both"/>
        <w:rPr>
          <w:rFonts w:cs="Simplified Arabic"/>
          <w:b/>
          <w:bCs/>
          <w:sz w:val="24"/>
          <w:szCs w:val="24"/>
          <w:rtl/>
        </w:rPr>
      </w:pPr>
      <w:r>
        <w:rPr>
          <w:rFonts w:cs="Simplified Arabic" w:hint="cs"/>
          <w:b/>
          <w:bCs/>
          <w:sz w:val="24"/>
          <w:szCs w:val="24"/>
          <w:rtl/>
        </w:rPr>
        <w:t xml:space="preserve">4.9.2 </w:t>
      </w:r>
      <w:r w:rsidR="00335868">
        <w:rPr>
          <w:rFonts w:cs="Simplified Arabic" w:hint="cs"/>
          <w:b/>
          <w:bCs/>
          <w:sz w:val="24"/>
          <w:szCs w:val="24"/>
          <w:rtl/>
        </w:rPr>
        <w:t xml:space="preserve">التدقيق المكتبي </w:t>
      </w:r>
    </w:p>
    <w:p w:rsidR="00335868" w:rsidRDefault="00335868" w:rsidP="007627CE">
      <w:pPr>
        <w:pStyle w:val="Header"/>
        <w:tabs>
          <w:tab w:val="clear" w:pos="4153"/>
          <w:tab w:val="clear" w:pos="8306"/>
        </w:tabs>
        <w:ind w:left="-1"/>
        <w:jc w:val="both"/>
        <w:rPr>
          <w:rFonts w:cs="Simplified Arabic"/>
          <w:sz w:val="24"/>
          <w:szCs w:val="24"/>
          <w:rtl/>
        </w:rPr>
      </w:pPr>
      <w:r>
        <w:rPr>
          <w:rFonts w:cs="Simplified Arabic" w:hint="cs"/>
          <w:sz w:val="24"/>
          <w:szCs w:val="24"/>
          <w:rtl/>
        </w:rPr>
        <w:t>يقوم المشرف الميداني بإرسال الاستمارات إلى المكتب من أجل التدقيق حتى يتم فحصها في حال أمكن ذلك وفي حال تعذر التصحيح مكتبياً تعاد الاستمارة للميدان للفحص وإعادة استيفاء البيانات الخاطئة.</w:t>
      </w:r>
    </w:p>
    <w:p w:rsidR="00335868" w:rsidRPr="006B42FD" w:rsidRDefault="00335868" w:rsidP="007627CE">
      <w:pPr>
        <w:pStyle w:val="Header"/>
        <w:tabs>
          <w:tab w:val="clear" w:pos="4153"/>
          <w:tab w:val="clear" w:pos="8306"/>
        </w:tabs>
        <w:ind w:left="-1"/>
        <w:jc w:val="both"/>
        <w:rPr>
          <w:rFonts w:cs="Simplified Arabic"/>
          <w:sz w:val="18"/>
          <w:szCs w:val="18"/>
          <w:rtl/>
        </w:rPr>
      </w:pPr>
    </w:p>
    <w:p w:rsidR="00335868" w:rsidRDefault="00183860" w:rsidP="007627CE">
      <w:pPr>
        <w:numPr>
          <w:ilvl w:val="12"/>
          <w:numId w:val="0"/>
        </w:numPr>
        <w:ind w:left="-1"/>
        <w:jc w:val="lowKashida"/>
        <w:rPr>
          <w:rFonts w:cs="Simplified Arabic"/>
          <w:b/>
          <w:bCs/>
          <w:sz w:val="24"/>
          <w:szCs w:val="24"/>
          <w:rtl/>
        </w:rPr>
      </w:pPr>
      <w:r>
        <w:rPr>
          <w:rFonts w:cs="Simplified Arabic" w:hint="cs"/>
          <w:b/>
          <w:bCs/>
          <w:sz w:val="24"/>
          <w:szCs w:val="24"/>
          <w:rtl/>
        </w:rPr>
        <w:t xml:space="preserve">5.9.2 </w:t>
      </w:r>
      <w:r w:rsidR="00335868">
        <w:rPr>
          <w:rFonts w:cs="Simplified Arabic"/>
          <w:b/>
          <w:bCs/>
          <w:sz w:val="24"/>
          <w:szCs w:val="24"/>
          <w:rtl/>
        </w:rPr>
        <w:t>الترميز</w:t>
      </w:r>
    </w:p>
    <w:p w:rsidR="00335868" w:rsidRDefault="00335868" w:rsidP="007627CE">
      <w:pPr>
        <w:ind w:left="-1"/>
        <w:jc w:val="lowKashida"/>
        <w:rPr>
          <w:rFonts w:cs="Simplified Arabic"/>
          <w:szCs w:val="24"/>
          <w:rtl/>
        </w:rPr>
      </w:pPr>
      <w:r>
        <w:rPr>
          <w:rFonts w:cs="Simplified Arabic" w:hint="cs"/>
          <w:sz w:val="24"/>
          <w:szCs w:val="24"/>
          <w:rtl/>
        </w:rPr>
        <w:t xml:space="preserve">بعد استكمال مرحلة تدقيق الاستمارات يتم إرسالها إلى </w:t>
      </w:r>
      <w:proofErr w:type="spellStart"/>
      <w:r>
        <w:rPr>
          <w:rFonts w:cs="Simplified Arabic" w:hint="cs"/>
          <w:sz w:val="24"/>
          <w:szCs w:val="24"/>
          <w:rtl/>
        </w:rPr>
        <w:t>الترميز،</w:t>
      </w:r>
      <w:proofErr w:type="spellEnd"/>
      <w:r>
        <w:rPr>
          <w:rFonts w:cs="Simplified Arabic" w:hint="cs"/>
          <w:sz w:val="24"/>
          <w:szCs w:val="24"/>
          <w:rtl/>
        </w:rPr>
        <w:t xml:space="preserve"> حيث يقوم </w:t>
      </w:r>
      <w:proofErr w:type="spellStart"/>
      <w:r>
        <w:rPr>
          <w:rFonts w:cs="Simplified Arabic" w:hint="cs"/>
          <w:sz w:val="24"/>
          <w:szCs w:val="24"/>
          <w:rtl/>
        </w:rPr>
        <w:t>المرمز</w:t>
      </w:r>
      <w:proofErr w:type="spellEnd"/>
      <w:r>
        <w:rPr>
          <w:rFonts w:cs="Simplified Arabic" w:hint="cs"/>
          <w:sz w:val="24"/>
          <w:szCs w:val="24"/>
          <w:rtl/>
        </w:rPr>
        <w:t xml:space="preserve"> بترميزها حسب دليل الترميز. </w:t>
      </w:r>
      <w:r>
        <w:rPr>
          <w:rFonts w:cs="Simplified Arabic"/>
          <w:szCs w:val="24"/>
          <w:rtl/>
        </w:rPr>
        <w:t>في هذه المرحلة تم ترميز النشاط الاقتصادي وفقا للتصنيف السلعي الموحد للضفة الغربيــة  وقطاع غزة حسب التصنيف الصناعي الدولي لجميع الأنشطة الاقتصادية (التنقيح الثالث)، حيث تــم تصنيف النشاط الاقتصادي لجميع العاملين والعاطلين عن العمل الذي سبق لهم العمل على مستوى الحد الرابع، أي لأربع منازل عشرية.  كذلك تــم ترميز المهن بالاعتماد على التصنيـف الدولي للمهـــن 1988، وتم ترميز المهنة على مستوى الحد الثالث (أي لثلاث منازل عشرية).</w:t>
      </w:r>
    </w:p>
    <w:p w:rsidR="00D83796" w:rsidRPr="00CF332D" w:rsidRDefault="00D83796" w:rsidP="007627CE">
      <w:pPr>
        <w:numPr>
          <w:ilvl w:val="12"/>
          <w:numId w:val="0"/>
        </w:numPr>
        <w:ind w:left="-1"/>
        <w:jc w:val="lowKashida"/>
        <w:rPr>
          <w:rFonts w:cs="Simplified Arabic"/>
          <w:sz w:val="16"/>
          <w:szCs w:val="16"/>
          <w:rtl/>
        </w:rPr>
      </w:pPr>
    </w:p>
    <w:p w:rsidR="00335868" w:rsidRDefault="00335868" w:rsidP="00183860">
      <w:pPr>
        <w:pStyle w:val="Header"/>
        <w:tabs>
          <w:tab w:val="clear" w:pos="4153"/>
          <w:tab w:val="clear" w:pos="8306"/>
        </w:tabs>
        <w:ind w:left="-1"/>
        <w:jc w:val="lowKashida"/>
        <w:rPr>
          <w:rFonts w:cs="Simplified Arabic"/>
          <w:b/>
          <w:bCs/>
          <w:sz w:val="24"/>
          <w:szCs w:val="24"/>
          <w:rtl/>
        </w:rPr>
      </w:pPr>
      <w:r>
        <w:rPr>
          <w:rFonts w:cs="Simplified Arabic" w:hint="cs"/>
          <w:b/>
          <w:bCs/>
          <w:sz w:val="24"/>
          <w:szCs w:val="24"/>
          <w:rtl/>
        </w:rPr>
        <w:t>10.</w:t>
      </w:r>
      <w:r w:rsidR="00183860">
        <w:rPr>
          <w:rFonts w:cs="Simplified Arabic" w:hint="cs"/>
          <w:b/>
          <w:bCs/>
          <w:sz w:val="24"/>
          <w:szCs w:val="24"/>
          <w:rtl/>
        </w:rPr>
        <w:t>2</w:t>
      </w:r>
      <w:r>
        <w:rPr>
          <w:rFonts w:cs="Simplified Arabic" w:hint="cs"/>
          <w:b/>
          <w:bCs/>
          <w:sz w:val="24"/>
          <w:szCs w:val="24"/>
          <w:rtl/>
        </w:rPr>
        <w:t xml:space="preserve"> </w:t>
      </w:r>
      <w:r>
        <w:rPr>
          <w:rFonts w:cs="Simplified Arabic"/>
          <w:b/>
          <w:bCs/>
          <w:sz w:val="24"/>
          <w:szCs w:val="24"/>
          <w:rtl/>
        </w:rPr>
        <w:t xml:space="preserve"> معالجة البيانات</w:t>
      </w:r>
    </w:p>
    <w:p w:rsidR="00335868" w:rsidRDefault="00335868" w:rsidP="007627CE">
      <w:pPr>
        <w:overflowPunct w:val="0"/>
        <w:autoSpaceDE w:val="0"/>
        <w:autoSpaceDN w:val="0"/>
        <w:adjustRightInd w:val="0"/>
        <w:ind w:left="-1"/>
        <w:jc w:val="both"/>
        <w:rPr>
          <w:rFonts w:cs="Simplified Arabic"/>
          <w:sz w:val="24"/>
          <w:szCs w:val="24"/>
          <w:rtl/>
        </w:rPr>
      </w:pPr>
      <w:r>
        <w:rPr>
          <w:rFonts w:cs="Simplified Arabic"/>
          <w:sz w:val="24"/>
          <w:szCs w:val="24"/>
          <w:rtl/>
        </w:rPr>
        <w:t>خلال هذه المرحلة</w:t>
      </w:r>
      <w:r>
        <w:rPr>
          <w:rFonts w:cs="Simplified Arabic" w:hint="cs"/>
          <w:sz w:val="24"/>
          <w:szCs w:val="24"/>
          <w:rtl/>
        </w:rPr>
        <w:t xml:space="preserve"> تم</w:t>
      </w:r>
      <w:r>
        <w:rPr>
          <w:rFonts w:cs="Simplified Arabic"/>
          <w:sz w:val="24"/>
          <w:szCs w:val="24"/>
          <w:rtl/>
        </w:rPr>
        <w:t xml:space="preserve"> إعداد برامج </w:t>
      </w:r>
      <w:r>
        <w:rPr>
          <w:rFonts w:cs="Simplified Arabic" w:hint="eastAsia"/>
          <w:sz w:val="24"/>
          <w:szCs w:val="24"/>
          <w:rtl/>
        </w:rPr>
        <w:t>الإدخال</w:t>
      </w:r>
      <w:r>
        <w:rPr>
          <w:rFonts w:cs="Simplified Arabic"/>
          <w:sz w:val="24"/>
          <w:szCs w:val="24"/>
          <w:rtl/>
        </w:rPr>
        <w:t xml:space="preserve"> باستخدام حزمة </w:t>
      </w:r>
      <w:r>
        <w:rPr>
          <w:rFonts w:cs="Simplified Arabic"/>
          <w:sz w:val="24"/>
          <w:szCs w:val="24"/>
        </w:rPr>
        <w:t>ACCESS</w:t>
      </w:r>
      <w:r>
        <w:rPr>
          <w:rFonts w:cs="Simplified Arabic"/>
          <w:sz w:val="24"/>
          <w:szCs w:val="24"/>
          <w:rtl/>
        </w:rPr>
        <w:t xml:space="preserve"> </w:t>
      </w:r>
      <w:r>
        <w:rPr>
          <w:rFonts w:cs="Simplified Arabic" w:hint="eastAsia"/>
          <w:sz w:val="24"/>
          <w:szCs w:val="24"/>
          <w:rtl/>
        </w:rPr>
        <w:t>وتم</w:t>
      </w:r>
      <w:r>
        <w:rPr>
          <w:rFonts w:cs="Simplified Arabic"/>
          <w:sz w:val="24"/>
          <w:szCs w:val="24"/>
          <w:rtl/>
        </w:rPr>
        <w:t xml:space="preserve"> تصميم شاشات </w:t>
      </w:r>
      <w:r>
        <w:rPr>
          <w:rFonts w:cs="Simplified Arabic" w:hint="eastAsia"/>
          <w:sz w:val="24"/>
          <w:szCs w:val="24"/>
          <w:rtl/>
        </w:rPr>
        <w:t>الإدخال</w:t>
      </w:r>
      <w:r>
        <w:rPr>
          <w:rFonts w:cs="Simplified Arabic"/>
          <w:sz w:val="24"/>
          <w:szCs w:val="24"/>
          <w:rtl/>
        </w:rPr>
        <w:t xml:space="preserve">، والعمل على </w:t>
      </w:r>
      <w:r>
        <w:rPr>
          <w:rFonts w:cs="Simplified Arabic" w:hint="eastAsia"/>
          <w:sz w:val="24"/>
          <w:szCs w:val="24"/>
          <w:rtl/>
        </w:rPr>
        <w:t>وضع</w:t>
      </w:r>
      <w:r>
        <w:rPr>
          <w:rFonts w:cs="Simplified Arabic"/>
          <w:sz w:val="24"/>
          <w:szCs w:val="24"/>
          <w:rtl/>
        </w:rPr>
        <w:t xml:space="preserve"> قواعد الإدخال بشكل يضمن إدخال الاستمارات بشكل جيد، كذلك وضع استعلامات تنظيف </w:t>
      </w:r>
      <w:r>
        <w:rPr>
          <w:rFonts w:cs="Simplified Arabic" w:hint="eastAsia"/>
          <w:sz w:val="24"/>
          <w:szCs w:val="24"/>
          <w:rtl/>
        </w:rPr>
        <w:t>لفحص</w:t>
      </w:r>
      <w:r>
        <w:rPr>
          <w:rFonts w:cs="Simplified Arabic"/>
          <w:sz w:val="24"/>
          <w:szCs w:val="24"/>
          <w:rtl/>
        </w:rPr>
        <w:t xml:space="preserve"> البيانات بعد إدخالها حيث تعمل هذه الاستعلامات على فحص المتغيرات على مستوى </w:t>
      </w:r>
      <w:r>
        <w:rPr>
          <w:rFonts w:cs="Simplified Arabic" w:hint="eastAsia"/>
          <w:sz w:val="24"/>
          <w:szCs w:val="24"/>
          <w:rtl/>
        </w:rPr>
        <w:t>الاستمارة</w:t>
      </w:r>
      <w:r>
        <w:rPr>
          <w:rFonts w:cs="Simplified Arabic"/>
          <w:sz w:val="24"/>
          <w:szCs w:val="24"/>
          <w:rtl/>
        </w:rPr>
        <w:t xml:space="preserve">. </w:t>
      </w:r>
    </w:p>
    <w:p w:rsidR="00335868" w:rsidRDefault="00335868" w:rsidP="007627CE">
      <w:pPr>
        <w:pStyle w:val="Header"/>
        <w:tabs>
          <w:tab w:val="clear" w:pos="4153"/>
          <w:tab w:val="clear" w:pos="8306"/>
        </w:tabs>
        <w:spacing w:line="240" w:lineRule="exact"/>
        <w:ind w:left="-1"/>
        <w:jc w:val="lowKashida"/>
        <w:rPr>
          <w:rFonts w:cs="Simplified Arabic"/>
          <w:sz w:val="24"/>
          <w:szCs w:val="24"/>
          <w:rtl/>
        </w:rPr>
      </w:pPr>
    </w:p>
    <w:p w:rsidR="00335868" w:rsidRDefault="00335868" w:rsidP="007627CE">
      <w:pPr>
        <w:pStyle w:val="Header"/>
        <w:tabs>
          <w:tab w:val="clear" w:pos="4153"/>
          <w:tab w:val="clear" w:pos="8306"/>
        </w:tabs>
        <w:ind w:left="-1"/>
        <w:jc w:val="both"/>
        <w:rPr>
          <w:rFonts w:cs="Simplified Arabic"/>
          <w:sz w:val="24"/>
          <w:szCs w:val="24"/>
          <w:rtl/>
        </w:rPr>
      </w:pPr>
      <w:r>
        <w:rPr>
          <w:rFonts w:cs="Simplified Arabic" w:hint="cs"/>
          <w:sz w:val="24"/>
          <w:szCs w:val="24"/>
          <w:rtl/>
        </w:rPr>
        <w:t>للتأكيد على جودة ومنطقية البيانات، تم وضع مجموعة من الإجراءات لتعزيز دقة البيانات:</w:t>
      </w:r>
    </w:p>
    <w:p w:rsidR="00335868" w:rsidRDefault="00335868" w:rsidP="007627CE">
      <w:pPr>
        <w:pStyle w:val="Header"/>
        <w:numPr>
          <w:ilvl w:val="1"/>
          <w:numId w:val="7"/>
        </w:numPr>
        <w:tabs>
          <w:tab w:val="clear" w:pos="4153"/>
          <w:tab w:val="clear" w:pos="8306"/>
        </w:tabs>
        <w:ind w:left="-1" w:firstLine="0"/>
        <w:jc w:val="both"/>
        <w:rPr>
          <w:rFonts w:cs="Simplified Arabic"/>
          <w:sz w:val="24"/>
          <w:szCs w:val="24"/>
          <w:rtl/>
        </w:rPr>
      </w:pPr>
      <w:r>
        <w:rPr>
          <w:rFonts w:cs="Simplified Arabic" w:hint="cs"/>
          <w:sz w:val="24"/>
          <w:szCs w:val="24"/>
          <w:rtl/>
        </w:rPr>
        <w:t xml:space="preserve">تحضير برنامج الإدخال قبل البدء بعملية جمع البيانات وفحص </w:t>
      </w:r>
      <w:proofErr w:type="spellStart"/>
      <w:r>
        <w:rPr>
          <w:rFonts w:cs="Simplified Arabic" w:hint="cs"/>
          <w:sz w:val="24"/>
          <w:szCs w:val="24"/>
          <w:rtl/>
        </w:rPr>
        <w:t>جاهزية</w:t>
      </w:r>
      <w:proofErr w:type="spellEnd"/>
      <w:r>
        <w:rPr>
          <w:rFonts w:cs="Simplified Arabic" w:hint="cs"/>
          <w:sz w:val="24"/>
          <w:szCs w:val="24"/>
          <w:rtl/>
        </w:rPr>
        <w:t xml:space="preserve"> البرنامج للإدخال.</w:t>
      </w:r>
    </w:p>
    <w:p w:rsidR="00335868" w:rsidRDefault="00335868" w:rsidP="007627CE">
      <w:pPr>
        <w:pStyle w:val="Header"/>
        <w:numPr>
          <w:ilvl w:val="1"/>
          <w:numId w:val="7"/>
        </w:numPr>
        <w:tabs>
          <w:tab w:val="clear" w:pos="4153"/>
          <w:tab w:val="clear" w:pos="8306"/>
        </w:tabs>
        <w:ind w:left="-1" w:firstLine="0"/>
        <w:jc w:val="both"/>
        <w:rPr>
          <w:rFonts w:cs="Simplified Arabic"/>
          <w:sz w:val="24"/>
          <w:szCs w:val="24"/>
        </w:rPr>
      </w:pPr>
      <w:r>
        <w:rPr>
          <w:rFonts w:cs="Simplified Arabic" w:hint="cs"/>
          <w:sz w:val="24"/>
          <w:szCs w:val="24"/>
          <w:rtl/>
        </w:rPr>
        <w:t>مجموعة من قواعد التدقيق تم تطبيقها على البرنامج لفحص منطقية البيانات.</w:t>
      </w:r>
    </w:p>
    <w:p w:rsidR="00335868" w:rsidRDefault="00335868" w:rsidP="003F3F29">
      <w:pPr>
        <w:pStyle w:val="Header"/>
        <w:numPr>
          <w:ilvl w:val="1"/>
          <w:numId w:val="7"/>
        </w:numPr>
        <w:tabs>
          <w:tab w:val="clear" w:pos="4153"/>
          <w:tab w:val="clear" w:pos="8306"/>
        </w:tabs>
        <w:ind w:left="424" w:hanging="425"/>
        <w:jc w:val="both"/>
        <w:rPr>
          <w:rFonts w:cs="Simplified Arabic"/>
          <w:sz w:val="24"/>
          <w:szCs w:val="24"/>
        </w:rPr>
      </w:pPr>
      <w:r>
        <w:rPr>
          <w:rFonts w:cs="Simplified Arabic" w:hint="cs"/>
          <w:sz w:val="24"/>
          <w:szCs w:val="24"/>
          <w:rtl/>
        </w:rPr>
        <w:t>فاعلية البرنامج تم فحصها من خلال تجريبه بإدخال عدد من الاستمارات، ومن ضمنها استمارات مغلوطة، لفحص فاعليته في التقاط المعلومات الخطأ.</w:t>
      </w:r>
    </w:p>
    <w:p w:rsidR="00335868" w:rsidRDefault="00335868" w:rsidP="003F3F29">
      <w:pPr>
        <w:pStyle w:val="Header"/>
        <w:numPr>
          <w:ilvl w:val="1"/>
          <w:numId w:val="7"/>
        </w:numPr>
        <w:tabs>
          <w:tab w:val="clear" w:pos="4153"/>
          <w:tab w:val="clear" w:pos="8306"/>
        </w:tabs>
        <w:ind w:left="424" w:hanging="425"/>
        <w:jc w:val="both"/>
        <w:rPr>
          <w:rFonts w:cs="Simplified Arabic"/>
          <w:sz w:val="24"/>
          <w:szCs w:val="24"/>
          <w:rtl/>
        </w:rPr>
      </w:pPr>
      <w:r>
        <w:rPr>
          <w:rFonts w:cs="Simplified Arabic" w:hint="cs"/>
          <w:sz w:val="24"/>
          <w:szCs w:val="24"/>
          <w:rtl/>
        </w:rPr>
        <w:t xml:space="preserve"> </w:t>
      </w:r>
      <w:r>
        <w:rPr>
          <w:rFonts w:cs="Simplified Arabic"/>
          <w:sz w:val="24"/>
          <w:szCs w:val="24"/>
          <w:rtl/>
        </w:rPr>
        <w:t>بعد الانتهاء من تصميم بر</w:t>
      </w:r>
      <w:r>
        <w:rPr>
          <w:rFonts w:cs="Simplified Arabic" w:hint="cs"/>
          <w:sz w:val="24"/>
          <w:szCs w:val="24"/>
          <w:rtl/>
        </w:rPr>
        <w:t>ن</w:t>
      </w:r>
      <w:r>
        <w:rPr>
          <w:rFonts w:cs="Simplified Arabic"/>
          <w:sz w:val="24"/>
          <w:szCs w:val="24"/>
          <w:rtl/>
        </w:rPr>
        <w:t xml:space="preserve">امج الإدخال واختباره والتأكد من </w:t>
      </w:r>
      <w:proofErr w:type="spellStart"/>
      <w:r>
        <w:rPr>
          <w:rFonts w:cs="Simplified Arabic"/>
          <w:sz w:val="24"/>
          <w:szCs w:val="24"/>
          <w:rtl/>
        </w:rPr>
        <w:t>جاهزيته</w:t>
      </w:r>
      <w:proofErr w:type="spellEnd"/>
      <w:r>
        <w:rPr>
          <w:rFonts w:cs="Simplified Arabic" w:hint="cs"/>
          <w:sz w:val="24"/>
          <w:szCs w:val="24"/>
          <w:rtl/>
        </w:rPr>
        <w:t xml:space="preserve"> بدأ</w:t>
      </w:r>
      <w:r>
        <w:rPr>
          <w:rFonts w:cs="Simplified Arabic"/>
          <w:sz w:val="24"/>
          <w:szCs w:val="24"/>
          <w:rtl/>
        </w:rPr>
        <w:t xml:space="preserve"> العمل على إدخال البيانات وذلك بعد أن تم تدريب المدخلين على التعامل مع بر</w:t>
      </w:r>
      <w:r w:rsidR="00670601">
        <w:rPr>
          <w:rFonts w:cs="Simplified Arabic" w:hint="cs"/>
          <w:sz w:val="24"/>
          <w:szCs w:val="24"/>
          <w:rtl/>
        </w:rPr>
        <w:t>ن</w:t>
      </w:r>
      <w:r>
        <w:rPr>
          <w:rFonts w:cs="Simplified Arabic"/>
          <w:sz w:val="24"/>
          <w:szCs w:val="24"/>
          <w:rtl/>
        </w:rPr>
        <w:t>امج الإدخال</w:t>
      </w:r>
      <w:r>
        <w:rPr>
          <w:rFonts w:cs="Simplified Arabic" w:hint="cs"/>
          <w:sz w:val="24"/>
          <w:szCs w:val="24"/>
          <w:rtl/>
        </w:rPr>
        <w:t xml:space="preserve"> وقد كانت عملية الإدخال مرتبطة بتدفق الاستمارات من الميدان.</w:t>
      </w:r>
    </w:p>
    <w:p w:rsidR="00335868" w:rsidRDefault="00335868" w:rsidP="007627CE">
      <w:pPr>
        <w:pStyle w:val="Header"/>
        <w:numPr>
          <w:ilvl w:val="1"/>
          <w:numId w:val="7"/>
        </w:numPr>
        <w:tabs>
          <w:tab w:val="clear" w:pos="4153"/>
          <w:tab w:val="clear" w:pos="8306"/>
        </w:tabs>
        <w:ind w:left="-1" w:firstLine="0"/>
        <w:jc w:val="both"/>
        <w:rPr>
          <w:rFonts w:cs="Simplified Arabic"/>
          <w:sz w:val="24"/>
          <w:szCs w:val="24"/>
        </w:rPr>
      </w:pPr>
      <w:r>
        <w:rPr>
          <w:rFonts w:cs="Simplified Arabic" w:hint="cs"/>
          <w:sz w:val="24"/>
          <w:szCs w:val="24"/>
          <w:rtl/>
        </w:rPr>
        <w:t>إدارة المشروع تلقت البيانات بصورة أسبوعية أو مرتين في الأسبوع لفحص دقة ومنطقية البيانات.</w:t>
      </w:r>
    </w:p>
    <w:p w:rsidR="0041331D" w:rsidRPr="00E67271" w:rsidRDefault="0041331D" w:rsidP="007627CE">
      <w:pPr>
        <w:rPr>
          <w:rFonts w:cs="Simplified Arabic"/>
          <w:b/>
          <w:bCs/>
          <w:sz w:val="8"/>
          <w:szCs w:val="8"/>
          <w:rtl/>
        </w:rPr>
      </w:pPr>
    </w:p>
    <w:p w:rsidR="003F3F29" w:rsidRDefault="003F3F29" w:rsidP="007627CE">
      <w:pPr>
        <w:rPr>
          <w:rFonts w:cs="Simplified Arabic"/>
          <w:b/>
          <w:bCs/>
          <w:sz w:val="24"/>
          <w:szCs w:val="24"/>
          <w:rtl/>
        </w:rPr>
      </w:pPr>
    </w:p>
    <w:p w:rsidR="003F3F29" w:rsidRDefault="003F3F29" w:rsidP="007627CE">
      <w:pPr>
        <w:rPr>
          <w:rFonts w:cs="Simplified Arabic"/>
          <w:b/>
          <w:bCs/>
          <w:sz w:val="24"/>
          <w:szCs w:val="24"/>
          <w:rtl/>
        </w:rPr>
      </w:pPr>
    </w:p>
    <w:p w:rsidR="003F3F29" w:rsidRDefault="003F3F29" w:rsidP="007627CE">
      <w:pPr>
        <w:rPr>
          <w:rFonts w:cs="Simplified Arabic"/>
          <w:b/>
          <w:bCs/>
          <w:sz w:val="24"/>
          <w:szCs w:val="24"/>
          <w:rtl/>
        </w:rPr>
      </w:pPr>
    </w:p>
    <w:p w:rsidR="00335868" w:rsidRPr="007627CE" w:rsidRDefault="00335868" w:rsidP="007627CE">
      <w:pPr>
        <w:rPr>
          <w:rFonts w:cs="Simplified Arabic"/>
          <w:b/>
          <w:bCs/>
          <w:sz w:val="24"/>
          <w:szCs w:val="24"/>
          <w:rtl/>
        </w:rPr>
      </w:pPr>
      <w:r>
        <w:rPr>
          <w:rFonts w:cs="Simplified Arabic"/>
          <w:b/>
          <w:bCs/>
          <w:sz w:val="24"/>
          <w:szCs w:val="24"/>
          <w:rtl/>
        </w:rPr>
        <w:lastRenderedPageBreak/>
        <w:t>جودة البيانات</w:t>
      </w:r>
    </w:p>
    <w:p w:rsidR="00335868" w:rsidRDefault="00335868">
      <w:pPr>
        <w:ind w:right="44"/>
        <w:jc w:val="lowKashida"/>
        <w:rPr>
          <w:rFonts w:cs="Simplified Arabic"/>
          <w:szCs w:val="24"/>
        </w:rPr>
      </w:pPr>
      <w:r>
        <w:rPr>
          <w:rFonts w:cs="Simplified Arabic" w:hint="cs"/>
          <w:szCs w:val="24"/>
          <w:rtl/>
        </w:rPr>
        <w:t>يشمل مفهوم جودة البيانات جوانب متعددة، بدءا بالتخطيط الأولى للمسح وانتهاء بكيفية النشر وفهم البيانات والاستفادة منها. لقد تم بذل جهد كبير من قبل فريق العمل خلال عملية تعديل الأوزان، حيث قام فريق العمل بمراجعه شاملة لعدد كبير من ملفات البيانات لاستخدامها في تعديل الأوزان، كملفات سلسلة المسوح الاقتصادية ومسح الأبنية القائمة ومسح النقل غير المنظم، إضافة إلى ملفات البيانات الخاصة بتعداد السكان والمساكن والمنشآت 2007، وسلسلة بيانات مسح القوى العاملة. حيث تمكن الفريق من إيجاد حلقات وصل بين هذه الملفات لاستخدامها في تعديل الأوزان وفي تدقيق نتائج المسح.</w:t>
      </w:r>
    </w:p>
    <w:p w:rsidR="00335868" w:rsidRPr="0041331D" w:rsidRDefault="00335868">
      <w:pPr>
        <w:ind w:right="44"/>
        <w:jc w:val="lowKashida"/>
        <w:rPr>
          <w:rFonts w:cs="Simplified Arabic"/>
          <w:sz w:val="8"/>
          <w:szCs w:val="8"/>
        </w:rPr>
      </w:pPr>
    </w:p>
    <w:p w:rsidR="00335868" w:rsidRDefault="00335868">
      <w:pPr>
        <w:pStyle w:val="BodyTextIndent3"/>
        <w:ind w:left="0" w:right="44" w:hanging="68"/>
        <w:jc w:val="both"/>
        <w:rPr>
          <w:rtl/>
        </w:rPr>
      </w:pPr>
      <w:r>
        <w:rPr>
          <w:rFonts w:hint="cs"/>
          <w:rtl/>
        </w:rPr>
        <w:t xml:space="preserve"> ومن أهم مكونات عناصر الجودة الإحصائية: الدقة، والقابلية للمقارنة، وإجراءات ضبط الجودة.</w:t>
      </w:r>
    </w:p>
    <w:p w:rsidR="00335868" w:rsidRPr="0041331D" w:rsidRDefault="00335868">
      <w:pPr>
        <w:spacing w:line="240" w:lineRule="exact"/>
        <w:ind w:right="44"/>
        <w:jc w:val="lowKashida"/>
        <w:rPr>
          <w:rFonts w:cs="Simplified Arabic"/>
          <w:sz w:val="8"/>
          <w:szCs w:val="8"/>
          <w:rtl/>
        </w:rPr>
      </w:pPr>
    </w:p>
    <w:p w:rsidR="00335868" w:rsidRDefault="00EA21AE" w:rsidP="00B828CD">
      <w:pPr>
        <w:pStyle w:val="Header"/>
        <w:tabs>
          <w:tab w:val="clear" w:pos="4153"/>
          <w:tab w:val="clear" w:pos="8306"/>
        </w:tabs>
        <w:ind w:right="44"/>
        <w:jc w:val="lowKashida"/>
        <w:rPr>
          <w:rFonts w:cs="Simplified Arabic"/>
          <w:b/>
          <w:bCs/>
          <w:szCs w:val="24"/>
          <w:rtl/>
        </w:rPr>
      </w:pPr>
      <w:r>
        <w:rPr>
          <w:rFonts w:cs="Simplified Arabic" w:hint="cs"/>
          <w:b/>
          <w:bCs/>
          <w:szCs w:val="24"/>
          <w:rtl/>
        </w:rPr>
        <w:t>11</w:t>
      </w:r>
      <w:r w:rsidR="00B828CD">
        <w:rPr>
          <w:rFonts w:cs="Simplified Arabic" w:hint="cs"/>
          <w:b/>
          <w:bCs/>
          <w:szCs w:val="24"/>
          <w:rtl/>
        </w:rPr>
        <w:t>.2</w:t>
      </w:r>
      <w:r w:rsidR="00335868">
        <w:rPr>
          <w:rFonts w:cs="Simplified Arabic" w:hint="cs"/>
          <w:b/>
          <w:bCs/>
          <w:szCs w:val="24"/>
          <w:rtl/>
        </w:rPr>
        <w:t xml:space="preserve"> دقة البيانات</w:t>
      </w:r>
    </w:p>
    <w:p w:rsidR="00335868" w:rsidRDefault="00335868">
      <w:pPr>
        <w:ind w:right="44"/>
        <w:jc w:val="lowKashida"/>
        <w:rPr>
          <w:rFonts w:cs="Simplified Arabic"/>
          <w:szCs w:val="24"/>
          <w:rtl/>
        </w:rPr>
      </w:pPr>
      <w:r>
        <w:rPr>
          <w:rFonts w:cs="Simplified Arabic" w:hint="cs"/>
          <w:szCs w:val="24"/>
          <w:rtl/>
        </w:rPr>
        <w:t>ي</w:t>
      </w:r>
      <w:r>
        <w:rPr>
          <w:rFonts w:cs="Simplified Arabic" w:hint="eastAsia"/>
          <w:szCs w:val="24"/>
          <w:rtl/>
        </w:rPr>
        <w:t>شمل</w:t>
      </w:r>
      <w:r>
        <w:rPr>
          <w:rFonts w:cs="Simplified Arabic"/>
          <w:szCs w:val="24"/>
          <w:rtl/>
        </w:rPr>
        <w:t xml:space="preserve"> </w:t>
      </w:r>
      <w:r>
        <w:rPr>
          <w:rFonts w:cs="Simplified Arabic" w:hint="cs"/>
          <w:szCs w:val="24"/>
          <w:rtl/>
        </w:rPr>
        <w:t xml:space="preserve">فحص </w:t>
      </w:r>
      <w:r>
        <w:rPr>
          <w:rFonts w:cs="Simplified Arabic"/>
          <w:szCs w:val="24"/>
          <w:rtl/>
        </w:rPr>
        <w:t>دقة البيانات جوان</w:t>
      </w:r>
      <w:r>
        <w:rPr>
          <w:rFonts w:cs="Simplified Arabic" w:hint="cs"/>
          <w:szCs w:val="24"/>
          <w:rtl/>
        </w:rPr>
        <w:t>ب</w:t>
      </w:r>
      <w:r>
        <w:rPr>
          <w:rFonts w:cs="Simplified Arabic"/>
          <w:szCs w:val="24"/>
          <w:rtl/>
        </w:rPr>
        <w:t xml:space="preserve"> متعددة في المسح من </w:t>
      </w:r>
      <w:r>
        <w:rPr>
          <w:rFonts w:cs="Simplified Arabic" w:hint="cs"/>
          <w:szCs w:val="24"/>
          <w:rtl/>
        </w:rPr>
        <w:t>أبرزها</w:t>
      </w:r>
      <w:r>
        <w:rPr>
          <w:rFonts w:cs="Simplified Arabic"/>
          <w:szCs w:val="24"/>
          <w:rtl/>
        </w:rPr>
        <w:t xml:space="preserve"> </w:t>
      </w:r>
      <w:r>
        <w:rPr>
          <w:rFonts w:cs="Simplified Arabic" w:hint="cs"/>
          <w:szCs w:val="24"/>
          <w:rtl/>
        </w:rPr>
        <w:t>الأخطاء</w:t>
      </w:r>
      <w:r>
        <w:rPr>
          <w:rFonts w:cs="Simplified Arabic"/>
          <w:szCs w:val="24"/>
          <w:rtl/>
        </w:rPr>
        <w:t xml:space="preserve"> </w:t>
      </w:r>
      <w:r>
        <w:rPr>
          <w:rFonts w:cs="Simplified Arabic" w:hint="cs"/>
          <w:szCs w:val="24"/>
          <w:rtl/>
        </w:rPr>
        <w:t>الإحصائية</w:t>
      </w:r>
      <w:r>
        <w:rPr>
          <w:rFonts w:cs="Simplified Arabic"/>
          <w:szCs w:val="24"/>
          <w:rtl/>
        </w:rPr>
        <w:t xml:space="preserve"> بسبب استخدام عينة، وكذلك </w:t>
      </w:r>
      <w:r>
        <w:rPr>
          <w:rFonts w:cs="Simplified Arabic" w:hint="cs"/>
          <w:szCs w:val="24"/>
          <w:rtl/>
        </w:rPr>
        <w:t>أخطاء</w:t>
      </w:r>
      <w:r>
        <w:rPr>
          <w:rFonts w:cs="Simplified Arabic"/>
          <w:szCs w:val="24"/>
          <w:rtl/>
        </w:rPr>
        <w:t xml:space="preserve"> غير </w:t>
      </w:r>
      <w:r>
        <w:rPr>
          <w:rFonts w:cs="Simplified Arabic" w:hint="cs"/>
          <w:szCs w:val="24"/>
          <w:rtl/>
        </w:rPr>
        <w:t>إحصائية</w:t>
      </w:r>
      <w:r>
        <w:rPr>
          <w:rFonts w:cs="Simplified Arabic"/>
          <w:szCs w:val="24"/>
          <w:rtl/>
        </w:rPr>
        <w:t xml:space="preserve"> ترجع </w:t>
      </w:r>
      <w:r>
        <w:rPr>
          <w:rFonts w:cs="Simplified Arabic" w:hint="cs"/>
          <w:szCs w:val="24"/>
          <w:rtl/>
        </w:rPr>
        <w:t>إلى</w:t>
      </w:r>
      <w:r>
        <w:rPr>
          <w:rFonts w:cs="Simplified Arabic"/>
          <w:szCs w:val="24"/>
          <w:rtl/>
        </w:rPr>
        <w:t xml:space="preserve"> </w:t>
      </w:r>
      <w:r>
        <w:rPr>
          <w:rFonts w:cs="Simplified Arabic" w:hint="cs"/>
          <w:szCs w:val="24"/>
          <w:rtl/>
        </w:rPr>
        <w:t>طاقم</w:t>
      </w:r>
      <w:r>
        <w:rPr>
          <w:rFonts w:cs="Simplified Arabic"/>
          <w:szCs w:val="24"/>
          <w:rtl/>
        </w:rPr>
        <w:t xml:space="preserve"> العمل </w:t>
      </w:r>
      <w:r>
        <w:rPr>
          <w:rFonts w:cs="Simplified Arabic" w:hint="cs"/>
          <w:szCs w:val="24"/>
          <w:rtl/>
        </w:rPr>
        <w:t>وأدوات</w:t>
      </w:r>
      <w:r>
        <w:rPr>
          <w:rFonts w:cs="Simplified Arabic"/>
          <w:szCs w:val="24"/>
          <w:rtl/>
        </w:rPr>
        <w:t xml:space="preserve"> المسح</w:t>
      </w:r>
      <w:r>
        <w:rPr>
          <w:rFonts w:cs="Simplified Arabic" w:hint="cs"/>
          <w:szCs w:val="24"/>
          <w:rtl/>
        </w:rPr>
        <w:t>، بالإضافة إلى معدلات الاستجابة في المسح واهم آثارها على التقديرات. ويشمل هذا القسم على الآتي:</w:t>
      </w:r>
    </w:p>
    <w:p w:rsidR="00335868" w:rsidRPr="0041331D" w:rsidRDefault="00335868">
      <w:pPr>
        <w:pStyle w:val="Header"/>
        <w:tabs>
          <w:tab w:val="clear" w:pos="4153"/>
          <w:tab w:val="clear" w:pos="8306"/>
        </w:tabs>
        <w:ind w:right="44"/>
        <w:jc w:val="lowKashida"/>
        <w:rPr>
          <w:rFonts w:cs="Simplified Arabic"/>
          <w:b/>
          <w:bCs/>
          <w:sz w:val="8"/>
          <w:szCs w:val="8"/>
          <w:rtl/>
        </w:rPr>
      </w:pPr>
    </w:p>
    <w:p w:rsidR="00335868" w:rsidRDefault="00B828CD" w:rsidP="00D368C1">
      <w:pPr>
        <w:pStyle w:val="Header"/>
        <w:tabs>
          <w:tab w:val="clear" w:pos="4153"/>
          <w:tab w:val="clear" w:pos="8306"/>
        </w:tabs>
        <w:ind w:right="44"/>
        <w:jc w:val="lowKashida"/>
        <w:rPr>
          <w:rFonts w:cs="Simplified Arabic"/>
          <w:b/>
          <w:bCs/>
          <w:szCs w:val="24"/>
          <w:rtl/>
        </w:rPr>
      </w:pPr>
      <w:r>
        <w:rPr>
          <w:rFonts w:cs="Simplified Arabic" w:hint="cs"/>
          <w:b/>
          <w:bCs/>
          <w:szCs w:val="24"/>
          <w:rtl/>
        </w:rPr>
        <w:t>1.</w:t>
      </w:r>
      <w:r w:rsidR="00EA21AE">
        <w:rPr>
          <w:rFonts w:cs="Simplified Arabic" w:hint="cs"/>
          <w:b/>
          <w:bCs/>
          <w:szCs w:val="24"/>
          <w:rtl/>
        </w:rPr>
        <w:t>11</w:t>
      </w:r>
      <w:r>
        <w:rPr>
          <w:rFonts w:cs="Simplified Arabic" w:hint="cs"/>
          <w:b/>
          <w:bCs/>
          <w:szCs w:val="24"/>
          <w:rtl/>
        </w:rPr>
        <w:t xml:space="preserve">.2 </w:t>
      </w:r>
      <w:r w:rsidR="00335868">
        <w:rPr>
          <w:rFonts w:cs="Simplified Arabic" w:hint="cs"/>
          <w:b/>
          <w:bCs/>
          <w:szCs w:val="24"/>
          <w:rtl/>
        </w:rPr>
        <w:t>الأخطاء الإحصائية</w:t>
      </w:r>
    </w:p>
    <w:p w:rsidR="00335868" w:rsidRDefault="00335868" w:rsidP="00B0428C">
      <w:pPr>
        <w:ind w:right="44"/>
        <w:jc w:val="lowKashida"/>
        <w:rPr>
          <w:rFonts w:cs="Simplified Arabic"/>
          <w:szCs w:val="24"/>
          <w:rtl/>
        </w:rPr>
      </w:pPr>
      <w:r>
        <w:rPr>
          <w:rFonts w:cs="Simplified Arabic" w:hint="cs"/>
          <w:szCs w:val="24"/>
          <w:rtl/>
        </w:rPr>
        <w:t>بيانات هذا المسح تتأثر بالأخطاء الإحصائية نتيجة لاستخدام عينة وليس حصرا شاملا لوحدات مجتمع الدراسة، ولذلك من المؤكد ظهور فروق عن القيم الحقيقية التي نتوقع الحصول عليها من خلال التعدادات.  وقد</w:t>
      </w:r>
      <w:r>
        <w:rPr>
          <w:rFonts w:cs="Simplified Arabic"/>
          <w:szCs w:val="24"/>
          <w:rtl/>
        </w:rPr>
        <w:t xml:space="preserve"> تم </w:t>
      </w:r>
      <w:r>
        <w:rPr>
          <w:rFonts w:cs="Simplified Arabic" w:hint="eastAsia"/>
          <w:szCs w:val="24"/>
          <w:rtl/>
        </w:rPr>
        <w:t>احتساب</w:t>
      </w:r>
      <w:r>
        <w:rPr>
          <w:rFonts w:cs="Simplified Arabic"/>
          <w:szCs w:val="24"/>
          <w:rtl/>
        </w:rPr>
        <w:t xml:space="preserve"> التباين </w:t>
      </w:r>
      <w:r>
        <w:rPr>
          <w:rFonts w:cs="Simplified Arabic" w:hint="cs"/>
          <w:szCs w:val="24"/>
          <w:rtl/>
        </w:rPr>
        <w:t>لأهم</w:t>
      </w:r>
      <w:r>
        <w:rPr>
          <w:rFonts w:cs="Simplified Arabic"/>
          <w:szCs w:val="24"/>
          <w:rtl/>
        </w:rPr>
        <w:t xml:space="preserve"> </w:t>
      </w:r>
      <w:proofErr w:type="spellStart"/>
      <w:r>
        <w:rPr>
          <w:rFonts w:cs="Simplified Arabic"/>
          <w:szCs w:val="24"/>
          <w:rtl/>
        </w:rPr>
        <w:t>المؤشرات</w:t>
      </w:r>
      <w:r>
        <w:rPr>
          <w:rFonts w:cs="Simplified Arabic" w:hint="cs"/>
          <w:szCs w:val="24"/>
          <w:rtl/>
        </w:rPr>
        <w:t>،</w:t>
      </w:r>
      <w:proofErr w:type="spellEnd"/>
      <w:r>
        <w:rPr>
          <w:rFonts w:cs="Simplified Arabic" w:hint="cs"/>
          <w:szCs w:val="24"/>
          <w:rtl/>
        </w:rPr>
        <w:t xml:space="preserve"> </w:t>
      </w:r>
      <w:r w:rsidR="00B0428C">
        <w:rPr>
          <w:rFonts w:cs="Simplified Arabic" w:hint="cs"/>
          <w:szCs w:val="24"/>
          <w:rtl/>
        </w:rPr>
        <w:t>و</w:t>
      </w:r>
      <w:r>
        <w:rPr>
          <w:rFonts w:cs="Simplified Arabic" w:hint="cs"/>
          <w:szCs w:val="24"/>
          <w:rtl/>
        </w:rPr>
        <w:t>ظهر عدم وجود إشكالية</w:t>
      </w:r>
      <w:r>
        <w:rPr>
          <w:rFonts w:cs="Simplified Arabic"/>
          <w:szCs w:val="24"/>
          <w:rtl/>
        </w:rPr>
        <w:t xml:space="preserve"> في مستويات النشر للتقديرات </w:t>
      </w:r>
      <w:r>
        <w:rPr>
          <w:rFonts w:cs="Simplified Arabic" w:hint="eastAsia"/>
          <w:szCs w:val="24"/>
          <w:rtl/>
        </w:rPr>
        <w:t>المذكورة</w:t>
      </w:r>
      <w:r>
        <w:rPr>
          <w:rFonts w:cs="Simplified Arabic"/>
          <w:szCs w:val="24"/>
          <w:rtl/>
        </w:rPr>
        <w:t xml:space="preserve"> في التقرير</w:t>
      </w:r>
      <w:r>
        <w:rPr>
          <w:rFonts w:cs="Simplified Arabic" w:hint="cs"/>
          <w:szCs w:val="24"/>
          <w:rtl/>
        </w:rPr>
        <w:t xml:space="preserve"> على مستوى </w:t>
      </w:r>
      <w:proofErr w:type="spellStart"/>
      <w:r w:rsidR="00D83796">
        <w:rPr>
          <w:rFonts w:cs="Simplified Arabic" w:hint="cs"/>
          <w:szCs w:val="24"/>
          <w:rtl/>
        </w:rPr>
        <w:t>فلسطين</w:t>
      </w:r>
      <w:r>
        <w:rPr>
          <w:rFonts w:cs="Simplified Arabic"/>
          <w:szCs w:val="24"/>
          <w:rtl/>
        </w:rPr>
        <w:t>،</w:t>
      </w:r>
      <w:proofErr w:type="spellEnd"/>
      <w:r>
        <w:rPr>
          <w:rFonts w:cs="Simplified Arabic" w:hint="cs"/>
          <w:szCs w:val="24"/>
          <w:rtl/>
        </w:rPr>
        <w:t xml:space="preserve"> وعلى مستوى الضفة الغربية وقطاع غزة.  </w:t>
      </w:r>
    </w:p>
    <w:p w:rsidR="00335868" w:rsidRPr="0041331D" w:rsidRDefault="00335868">
      <w:pPr>
        <w:pStyle w:val="Header"/>
        <w:tabs>
          <w:tab w:val="clear" w:pos="4153"/>
          <w:tab w:val="clear" w:pos="8306"/>
        </w:tabs>
        <w:ind w:right="44"/>
        <w:jc w:val="lowKashida"/>
        <w:rPr>
          <w:rFonts w:cs="Simplified Arabic"/>
          <w:sz w:val="8"/>
          <w:szCs w:val="8"/>
          <w:rtl/>
        </w:rPr>
      </w:pPr>
    </w:p>
    <w:p w:rsidR="00335868" w:rsidRDefault="00B828CD" w:rsidP="00EA21AE">
      <w:pPr>
        <w:pStyle w:val="Header"/>
        <w:tabs>
          <w:tab w:val="clear" w:pos="4153"/>
          <w:tab w:val="clear" w:pos="8306"/>
        </w:tabs>
        <w:ind w:right="44"/>
        <w:jc w:val="lowKashida"/>
        <w:rPr>
          <w:rFonts w:cs="Simplified Arabic"/>
          <w:b/>
          <w:bCs/>
          <w:szCs w:val="24"/>
          <w:rtl/>
        </w:rPr>
      </w:pPr>
      <w:r>
        <w:rPr>
          <w:rFonts w:cs="Simplified Arabic" w:hint="cs"/>
          <w:b/>
          <w:bCs/>
          <w:szCs w:val="24"/>
          <w:rtl/>
        </w:rPr>
        <w:t>2.</w:t>
      </w:r>
      <w:r w:rsidR="00EA21AE">
        <w:rPr>
          <w:rFonts w:cs="Simplified Arabic" w:hint="cs"/>
          <w:b/>
          <w:bCs/>
          <w:szCs w:val="24"/>
          <w:rtl/>
        </w:rPr>
        <w:t>11</w:t>
      </w:r>
      <w:r>
        <w:rPr>
          <w:rFonts w:cs="Simplified Arabic" w:hint="cs"/>
          <w:b/>
          <w:bCs/>
          <w:szCs w:val="24"/>
          <w:rtl/>
        </w:rPr>
        <w:t xml:space="preserve">.2 </w:t>
      </w:r>
      <w:r w:rsidR="00D368C1">
        <w:rPr>
          <w:rFonts w:cs="Simplified Arabic" w:hint="cs"/>
          <w:b/>
          <w:bCs/>
          <w:szCs w:val="24"/>
          <w:rtl/>
        </w:rPr>
        <w:t>الأخطاء غير الإحصائية</w:t>
      </w:r>
    </w:p>
    <w:p w:rsidR="00335868" w:rsidRDefault="00335868">
      <w:pPr>
        <w:pStyle w:val="Header"/>
        <w:tabs>
          <w:tab w:val="clear" w:pos="4153"/>
          <w:tab w:val="clear" w:pos="8306"/>
        </w:tabs>
        <w:ind w:right="44"/>
        <w:jc w:val="lowKashida"/>
        <w:rPr>
          <w:rFonts w:cs="Simplified Arabic"/>
          <w:szCs w:val="24"/>
          <w:rtl/>
        </w:rPr>
      </w:pPr>
      <w:r>
        <w:rPr>
          <w:rFonts w:cs="Simplified Arabic"/>
          <w:szCs w:val="24"/>
          <w:rtl/>
        </w:rPr>
        <w:t xml:space="preserve">أما الأخطاء غير الإحصائية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w:t>
      </w:r>
      <w:r>
        <w:rPr>
          <w:rFonts w:cs="Simplified Arabic" w:hint="cs"/>
          <w:szCs w:val="24"/>
          <w:rtl/>
        </w:rPr>
        <w:t>و</w:t>
      </w:r>
      <w:r>
        <w:rPr>
          <w:rFonts w:cs="Simplified Arabic"/>
          <w:szCs w:val="24"/>
          <w:rtl/>
        </w:rPr>
        <w:t>لتفادي الأخطاء والحد من تأثيرها</w:t>
      </w:r>
      <w:r>
        <w:rPr>
          <w:rFonts w:cs="Simplified Arabic" w:hint="cs"/>
          <w:szCs w:val="24"/>
          <w:rtl/>
        </w:rPr>
        <w:t xml:space="preserve"> فقد</w:t>
      </w:r>
      <w:r>
        <w:rPr>
          <w:rFonts w:cs="Simplified Arabic"/>
          <w:szCs w:val="24"/>
          <w:rtl/>
        </w:rPr>
        <w:t xml:space="preserve"> بذلت جهود</w:t>
      </w:r>
      <w:r>
        <w:rPr>
          <w:rFonts w:cs="Simplified Arabic" w:hint="cs"/>
          <w:szCs w:val="24"/>
          <w:rtl/>
        </w:rPr>
        <w:t xml:space="preserve"> </w:t>
      </w:r>
      <w:r>
        <w:rPr>
          <w:rFonts w:cs="Simplified Arabic"/>
          <w:szCs w:val="24"/>
          <w:rtl/>
        </w:rPr>
        <w:t>كبيرة من خلال تدريب الباحث</w:t>
      </w:r>
      <w:r>
        <w:rPr>
          <w:rFonts w:cs="Simplified Arabic" w:hint="cs"/>
          <w:szCs w:val="24"/>
          <w:rtl/>
        </w:rPr>
        <w:t>ين</w:t>
      </w:r>
      <w:r>
        <w:rPr>
          <w:rFonts w:cs="Simplified Arabic"/>
          <w:szCs w:val="24"/>
          <w:rtl/>
        </w:rPr>
        <w:t xml:space="preserve"> تدريبا مكثف</w:t>
      </w:r>
      <w:r>
        <w:rPr>
          <w:rFonts w:cs="Simplified Arabic" w:hint="cs"/>
          <w:szCs w:val="24"/>
          <w:rtl/>
        </w:rPr>
        <w:t>اً</w:t>
      </w:r>
      <w:r>
        <w:rPr>
          <w:rFonts w:cs="Simplified Arabic"/>
          <w:szCs w:val="24"/>
          <w:rtl/>
        </w:rPr>
        <w:t xml:space="preserve">، وتدريبهم على كيفية إجراء المقابلات، والأمور التي يجب </w:t>
      </w:r>
      <w:r>
        <w:rPr>
          <w:rFonts w:cs="Simplified Arabic" w:hint="cs"/>
          <w:szCs w:val="24"/>
          <w:rtl/>
        </w:rPr>
        <w:t>إتباعها</w:t>
      </w:r>
      <w:r>
        <w:rPr>
          <w:rFonts w:cs="Simplified Arabic"/>
          <w:szCs w:val="24"/>
          <w:rtl/>
        </w:rPr>
        <w:t xml:space="preserve"> أثناء إجراء المقابلة، والأمور التي يجب تجنبها، وإجراء التجربة القبلية، وتم إجراء </w:t>
      </w:r>
      <w:r>
        <w:rPr>
          <w:rFonts w:cs="Simplified Arabic" w:hint="cs"/>
          <w:szCs w:val="24"/>
          <w:rtl/>
        </w:rPr>
        <w:t xml:space="preserve">بعض التمارين العملية والنظرية </w:t>
      </w:r>
      <w:r>
        <w:rPr>
          <w:rFonts w:cs="Simplified Arabic"/>
          <w:szCs w:val="24"/>
          <w:rtl/>
        </w:rPr>
        <w:t>خلال الدورة التدريبية.</w:t>
      </w:r>
    </w:p>
    <w:p w:rsidR="00335868" w:rsidRDefault="00335868" w:rsidP="00D128BD">
      <w:pPr>
        <w:pStyle w:val="Header"/>
        <w:tabs>
          <w:tab w:val="clear" w:pos="4153"/>
          <w:tab w:val="clear" w:pos="8306"/>
        </w:tabs>
        <w:jc w:val="lowKashida"/>
        <w:rPr>
          <w:rFonts w:cs="Simplified Arabic"/>
          <w:szCs w:val="24"/>
          <w:rtl/>
        </w:rPr>
      </w:pPr>
      <w:r>
        <w:rPr>
          <w:rFonts w:cs="Simplified Arabic"/>
          <w:szCs w:val="24"/>
          <w:rtl/>
        </w:rPr>
        <w:t>كما تم تدريب مدخلي البيانات على برنامج الإدخال</w:t>
      </w:r>
      <w:r>
        <w:rPr>
          <w:rFonts w:cs="Simplified Arabic" w:hint="cs"/>
          <w:szCs w:val="24"/>
          <w:rtl/>
        </w:rPr>
        <w:t>،</w:t>
      </w:r>
      <w:r>
        <w:rPr>
          <w:rFonts w:cs="Simplified Arabic"/>
          <w:szCs w:val="24"/>
          <w:rtl/>
        </w:rPr>
        <w:t xml:space="preserve"> وتم </w:t>
      </w:r>
      <w:r>
        <w:rPr>
          <w:rFonts w:cs="Simplified Arabic" w:hint="cs"/>
          <w:szCs w:val="24"/>
          <w:rtl/>
        </w:rPr>
        <w:t>فحص</w:t>
      </w:r>
      <w:r>
        <w:rPr>
          <w:rFonts w:cs="Simplified Arabic"/>
          <w:szCs w:val="24"/>
          <w:rtl/>
        </w:rPr>
        <w:t xml:space="preserve"> </w:t>
      </w:r>
      <w:r>
        <w:rPr>
          <w:rFonts w:cs="Simplified Arabic" w:hint="cs"/>
          <w:szCs w:val="24"/>
          <w:rtl/>
        </w:rPr>
        <w:t>برنامج الإدخال قبل البدء بعملية إدخال البيانات</w:t>
      </w:r>
      <w:r>
        <w:rPr>
          <w:rFonts w:cs="Simplified Arabic"/>
          <w:szCs w:val="24"/>
          <w:rtl/>
        </w:rPr>
        <w:t xml:space="preserve">.  ومن أجل </w:t>
      </w:r>
      <w:r>
        <w:rPr>
          <w:rFonts w:cs="Simplified Arabic" w:hint="cs"/>
          <w:szCs w:val="24"/>
          <w:rtl/>
        </w:rPr>
        <w:t>الإطلاع</w:t>
      </w:r>
      <w:r>
        <w:rPr>
          <w:rFonts w:cs="Simplified Arabic"/>
          <w:szCs w:val="24"/>
          <w:rtl/>
        </w:rPr>
        <w:t xml:space="preserve"> على صورة الوضع والحد من أية إشكاليات</w:t>
      </w:r>
      <w:r>
        <w:rPr>
          <w:rFonts w:cs="Simplified Arabic" w:hint="cs"/>
          <w:szCs w:val="24"/>
          <w:rtl/>
        </w:rPr>
        <w:t>،</w:t>
      </w:r>
      <w:r>
        <w:rPr>
          <w:rFonts w:cs="Simplified Arabic"/>
          <w:szCs w:val="24"/>
          <w:rtl/>
        </w:rPr>
        <w:t xml:space="preserve"> كان هناك اتصال دائم مع </w:t>
      </w:r>
      <w:r>
        <w:rPr>
          <w:rFonts w:cs="Simplified Arabic" w:hint="cs"/>
          <w:szCs w:val="24"/>
          <w:rtl/>
        </w:rPr>
        <w:t xml:space="preserve">طاقم العمل الميداني </w:t>
      </w:r>
      <w:r>
        <w:rPr>
          <w:rFonts w:cs="Simplified Arabic"/>
          <w:szCs w:val="24"/>
          <w:rtl/>
        </w:rPr>
        <w:t xml:space="preserve">من خلال الزيارات </w:t>
      </w:r>
      <w:r>
        <w:rPr>
          <w:rFonts w:cs="Simplified Arabic" w:hint="cs"/>
          <w:szCs w:val="24"/>
          <w:rtl/>
        </w:rPr>
        <w:t xml:space="preserve">الميدانية </w:t>
      </w:r>
      <w:r>
        <w:rPr>
          <w:rFonts w:cs="Simplified Arabic"/>
          <w:szCs w:val="24"/>
          <w:rtl/>
        </w:rPr>
        <w:t>المستمرة</w:t>
      </w:r>
      <w:r>
        <w:rPr>
          <w:rFonts w:cs="Simplified Arabic" w:hint="cs"/>
          <w:szCs w:val="24"/>
          <w:rtl/>
        </w:rPr>
        <w:t xml:space="preserve"> للإطلاع على سير العمل الميداني للمشروع</w:t>
      </w:r>
      <w:r>
        <w:rPr>
          <w:rFonts w:cs="Simplified Arabic"/>
          <w:szCs w:val="24"/>
          <w:rtl/>
        </w:rPr>
        <w:t>، و</w:t>
      </w:r>
      <w:r>
        <w:rPr>
          <w:rFonts w:cs="Simplified Arabic" w:hint="cs"/>
          <w:szCs w:val="24"/>
          <w:rtl/>
        </w:rPr>
        <w:t xml:space="preserve">تم عقد اجتماعات دورية مع الفريق الميداني خلال الزيارات الميدانية المختلفة، </w:t>
      </w:r>
      <w:r>
        <w:rPr>
          <w:rFonts w:cs="Simplified Arabic"/>
          <w:szCs w:val="24"/>
          <w:rtl/>
        </w:rPr>
        <w:t xml:space="preserve">كذلك تم التطرق </w:t>
      </w:r>
      <w:r>
        <w:rPr>
          <w:rFonts w:cs="Simplified Arabic" w:hint="cs"/>
          <w:szCs w:val="24"/>
          <w:rtl/>
        </w:rPr>
        <w:t xml:space="preserve">بشكل مستمر </w:t>
      </w:r>
      <w:r>
        <w:rPr>
          <w:rFonts w:cs="Simplified Arabic"/>
          <w:szCs w:val="24"/>
          <w:rtl/>
        </w:rPr>
        <w:t>إلى المشاكل التي واج</w:t>
      </w:r>
      <w:r>
        <w:rPr>
          <w:rFonts w:cs="Simplified Arabic" w:hint="cs"/>
          <w:szCs w:val="24"/>
          <w:rtl/>
        </w:rPr>
        <w:t>ه</w:t>
      </w:r>
      <w:r>
        <w:rPr>
          <w:rFonts w:cs="Simplified Arabic"/>
          <w:szCs w:val="24"/>
          <w:rtl/>
        </w:rPr>
        <w:t>ها الباحث</w:t>
      </w:r>
      <w:r>
        <w:rPr>
          <w:rFonts w:cs="Simplified Arabic" w:hint="cs"/>
          <w:szCs w:val="24"/>
          <w:rtl/>
        </w:rPr>
        <w:t>ين</w:t>
      </w:r>
      <w:r>
        <w:rPr>
          <w:rFonts w:cs="Simplified Arabic"/>
          <w:szCs w:val="24"/>
          <w:rtl/>
        </w:rPr>
        <w:t xml:space="preserve"> أثناء العمل الميداني </w:t>
      </w:r>
      <w:r>
        <w:rPr>
          <w:rFonts w:cs="Simplified Arabic" w:hint="cs"/>
          <w:szCs w:val="24"/>
          <w:rtl/>
        </w:rPr>
        <w:t>ووضع الحلول المناسبة لها من خلال إصدار التعليمات في حال عدم وضوح مفهوم معين أو في حال ظهور حالات في الميدان بحاجة إلى مزيد من التوضيح</w:t>
      </w:r>
      <w:r>
        <w:rPr>
          <w:rFonts w:cs="Simplified Arabic"/>
          <w:szCs w:val="24"/>
          <w:rtl/>
        </w:rPr>
        <w:t>.</w:t>
      </w:r>
      <w:r>
        <w:rPr>
          <w:rFonts w:cs="Simplified Arabic" w:hint="cs"/>
          <w:szCs w:val="24"/>
          <w:rtl/>
        </w:rPr>
        <w:t xml:space="preserve">  </w:t>
      </w:r>
    </w:p>
    <w:p w:rsidR="00D128BD" w:rsidRPr="00D128BD" w:rsidRDefault="00D128BD" w:rsidP="00D128BD">
      <w:pPr>
        <w:pStyle w:val="Header"/>
        <w:tabs>
          <w:tab w:val="clear" w:pos="4153"/>
          <w:tab w:val="clear" w:pos="8306"/>
        </w:tabs>
        <w:jc w:val="lowKashida"/>
        <w:rPr>
          <w:rFonts w:cs="Simplified Arabic"/>
          <w:sz w:val="8"/>
          <w:szCs w:val="8"/>
          <w:rtl/>
        </w:rPr>
      </w:pPr>
    </w:p>
    <w:p w:rsidR="00335868" w:rsidRDefault="00B828CD" w:rsidP="00EA21AE">
      <w:pPr>
        <w:pStyle w:val="Header"/>
        <w:tabs>
          <w:tab w:val="clear" w:pos="4153"/>
          <w:tab w:val="clear" w:pos="8306"/>
        </w:tabs>
        <w:ind w:right="44"/>
        <w:jc w:val="lowKashida"/>
        <w:rPr>
          <w:rFonts w:cs="Simplified Arabic"/>
          <w:b/>
          <w:bCs/>
          <w:szCs w:val="24"/>
          <w:rtl/>
        </w:rPr>
      </w:pPr>
      <w:r>
        <w:rPr>
          <w:rFonts w:cs="Simplified Arabic" w:hint="cs"/>
          <w:b/>
          <w:bCs/>
          <w:szCs w:val="24"/>
          <w:rtl/>
        </w:rPr>
        <w:t>3.</w:t>
      </w:r>
      <w:r w:rsidR="00EA21AE">
        <w:rPr>
          <w:rFonts w:cs="Simplified Arabic" w:hint="cs"/>
          <w:b/>
          <w:bCs/>
          <w:szCs w:val="24"/>
          <w:rtl/>
        </w:rPr>
        <w:t>11</w:t>
      </w:r>
      <w:r>
        <w:rPr>
          <w:rFonts w:cs="Simplified Arabic" w:hint="cs"/>
          <w:b/>
          <w:bCs/>
          <w:szCs w:val="24"/>
          <w:rtl/>
        </w:rPr>
        <w:t xml:space="preserve">.2 </w:t>
      </w:r>
      <w:r w:rsidR="00335868">
        <w:rPr>
          <w:rFonts w:cs="Simplified Arabic" w:hint="cs"/>
          <w:b/>
          <w:bCs/>
          <w:szCs w:val="24"/>
          <w:rtl/>
        </w:rPr>
        <w:t>معدلات التجاوب وعدم التجاوب</w:t>
      </w:r>
    </w:p>
    <w:p w:rsidR="00335868" w:rsidRDefault="00335868">
      <w:pPr>
        <w:pStyle w:val="BlockText"/>
        <w:ind w:left="0" w:right="-51"/>
        <w:jc w:val="both"/>
        <w:rPr>
          <w:szCs w:val="24"/>
          <w:rtl/>
        </w:rPr>
      </w:pPr>
      <w:r>
        <w:rPr>
          <w:szCs w:val="24"/>
          <w:rtl/>
        </w:rPr>
        <w:t>صاحب مجريات المسح</w:t>
      </w:r>
      <w:r>
        <w:rPr>
          <w:rFonts w:hint="cs"/>
          <w:szCs w:val="24"/>
          <w:rtl/>
        </w:rPr>
        <w:t xml:space="preserve"> </w:t>
      </w:r>
      <w:r>
        <w:rPr>
          <w:szCs w:val="24"/>
          <w:rtl/>
        </w:rPr>
        <w:t xml:space="preserve">أخطاء عدم الاستجابة بسبب عدم وجود الأسرة في الوحدة السكنية خلال زيارات الباحث الميداني، أو رفض الأسرة التعاون </w:t>
      </w:r>
      <w:r>
        <w:rPr>
          <w:rFonts w:hint="cs"/>
          <w:szCs w:val="24"/>
          <w:rtl/>
        </w:rPr>
        <w:t xml:space="preserve">أو رفض صاحب المشروع </w:t>
      </w:r>
      <w:r>
        <w:rPr>
          <w:szCs w:val="24"/>
          <w:rtl/>
        </w:rPr>
        <w:t>في إعطاء بيانات.  لقد بلغت نسبة عدم الاستجابة الإجمالية</w:t>
      </w:r>
      <w:r>
        <w:rPr>
          <w:rFonts w:hint="cs"/>
          <w:szCs w:val="24"/>
          <w:rtl/>
        </w:rPr>
        <w:t xml:space="preserve"> في المرحلة الأولى من المسح </w:t>
      </w:r>
      <w:r>
        <w:rPr>
          <w:szCs w:val="24"/>
          <w:rtl/>
        </w:rPr>
        <w:t xml:space="preserve"> </w:t>
      </w:r>
      <w:r>
        <w:rPr>
          <w:rFonts w:hint="cs"/>
          <w:szCs w:val="24"/>
          <w:rtl/>
        </w:rPr>
        <w:t>13.5</w:t>
      </w:r>
      <w:r>
        <w:rPr>
          <w:szCs w:val="24"/>
          <w:rtl/>
        </w:rPr>
        <w:t xml:space="preserve">% وتعتبر هذه النسبة قليلة نسبيا إذا ما قورنت بمسوح القوى العاملة التي تجرى في الدول </w:t>
      </w:r>
      <w:r>
        <w:rPr>
          <w:szCs w:val="24"/>
          <w:rtl/>
        </w:rPr>
        <w:lastRenderedPageBreak/>
        <w:t xml:space="preserve">الأخرى، </w:t>
      </w:r>
      <w:r>
        <w:rPr>
          <w:rFonts w:hint="cs"/>
          <w:szCs w:val="24"/>
          <w:rtl/>
        </w:rPr>
        <w:t xml:space="preserve">بينما بلغت نسبة عدم الاستجابة في المرحلة الثانية 20.0% والتي تعتبر أيضا منخفضة مقارنة مع المستويات السائدة على المستوى الدولي، </w:t>
      </w:r>
      <w:r>
        <w:rPr>
          <w:szCs w:val="24"/>
          <w:rtl/>
        </w:rPr>
        <w:t xml:space="preserve">كذلك بلغت نسبة حالات الرفض </w:t>
      </w:r>
      <w:r>
        <w:rPr>
          <w:rFonts w:hint="cs"/>
          <w:szCs w:val="24"/>
          <w:rtl/>
        </w:rPr>
        <w:t xml:space="preserve">في المرحلة الأولى </w:t>
      </w:r>
      <w:r>
        <w:rPr>
          <w:szCs w:val="24"/>
          <w:rtl/>
        </w:rPr>
        <w:t xml:space="preserve">حوالي </w:t>
      </w:r>
      <w:r>
        <w:rPr>
          <w:rFonts w:hint="cs"/>
          <w:szCs w:val="24"/>
          <w:rtl/>
        </w:rPr>
        <w:t>1</w:t>
      </w:r>
      <w:r>
        <w:rPr>
          <w:szCs w:val="24"/>
          <w:rtl/>
        </w:rPr>
        <w:t>.</w:t>
      </w:r>
      <w:r>
        <w:rPr>
          <w:rFonts w:hint="cs"/>
          <w:szCs w:val="24"/>
          <w:rtl/>
        </w:rPr>
        <w:t>4</w:t>
      </w:r>
      <w:r>
        <w:rPr>
          <w:szCs w:val="24"/>
          <w:rtl/>
        </w:rPr>
        <w:t>% فقط</w:t>
      </w:r>
      <w:r>
        <w:rPr>
          <w:rFonts w:hint="cs"/>
          <w:szCs w:val="24"/>
          <w:rtl/>
        </w:rPr>
        <w:t xml:space="preserve"> مقارنة مع 1.9% في المرحلة الثانية</w:t>
      </w:r>
      <w:r>
        <w:rPr>
          <w:szCs w:val="24"/>
          <w:rtl/>
        </w:rPr>
        <w:t>.  من ناحية أخرى من الصعوبة بمكان تحديد مقدار التحيز الناتج عن هذه النسبة.</w:t>
      </w:r>
    </w:p>
    <w:p w:rsidR="00335868" w:rsidRDefault="00335868">
      <w:pPr>
        <w:jc w:val="lowKashida"/>
        <w:rPr>
          <w:rFonts w:cs="Simplified Arabic"/>
          <w:szCs w:val="24"/>
          <w:rtl/>
        </w:rPr>
      </w:pPr>
      <w:r>
        <w:rPr>
          <w:rFonts w:cs="Simplified Arabic" w:hint="cs"/>
          <w:szCs w:val="24"/>
          <w:rtl/>
        </w:rPr>
        <w:t xml:space="preserve">كما </w:t>
      </w:r>
      <w:r>
        <w:rPr>
          <w:rFonts w:cs="Simplified Arabic"/>
          <w:szCs w:val="24"/>
          <w:rtl/>
        </w:rPr>
        <w:t xml:space="preserve">أشارت النتائج إلى أن البيانات والتقديرات ذات مصداقية عالية من ناحية إحصائية (صغر حجم الخطأ النسبي) على صعيد المجاميع الأساسية الإجمالية. </w:t>
      </w:r>
    </w:p>
    <w:p w:rsidR="00335868" w:rsidRDefault="00335868">
      <w:pPr>
        <w:pStyle w:val="Header"/>
        <w:tabs>
          <w:tab w:val="clear" w:pos="4153"/>
          <w:tab w:val="clear" w:pos="8306"/>
        </w:tabs>
        <w:jc w:val="lowKashida"/>
        <w:rPr>
          <w:rFonts w:cs="Simplified Arabic"/>
        </w:rPr>
      </w:pPr>
    </w:p>
    <w:p w:rsidR="00335868" w:rsidRDefault="00EA21AE">
      <w:pPr>
        <w:pStyle w:val="Header"/>
        <w:tabs>
          <w:tab w:val="clear" w:pos="4153"/>
          <w:tab w:val="clear" w:pos="8306"/>
        </w:tabs>
        <w:jc w:val="lowKashida"/>
        <w:rPr>
          <w:rFonts w:cs="Simplified Arabic"/>
          <w:b/>
          <w:bCs/>
          <w:szCs w:val="24"/>
          <w:rtl/>
        </w:rPr>
      </w:pPr>
      <w:r>
        <w:rPr>
          <w:rFonts w:cs="Simplified Arabic" w:hint="cs"/>
          <w:b/>
          <w:bCs/>
          <w:szCs w:val="24"/>
          <w:rtl/>
        </w:rPr>
        <w:t>12</w:t>
      </w:r>
      <w:r w:rsidR="00B828CD">
        <w:rPr>
          <w:rFonts w:cs="Simplified Arabic" w:hint="cs"/>
          <w:b/>
          <w:bCs/>
          <w:szCs w:val="24"/>
          <w:rtl/>
        </w:rPr>
        <w:t>.2</w:t>
      </w:r>
      <w:r w:rsidR="00335868">
        <w:rPr>
          <w:rFonts w:cs="Simplified Arabic" w:hint="cs"/>
          <w:b/>
          <w:bCs/>
          <w:szCs w:val="24"/>
          <w:rtl/>
        </w:rPr>
        <w:t xml:space="preserve"> ملاحظات فنية أخرى:</w:t>
      </w:r>
    </w:p>
    <w:p w:rsidR="00335868" w:rsidRDefault="00335868">
      <w:pPr>
        <w:pStyle w:val="Header"/>
        <w:tabs>
          <w:tab w:val="clear" w:pos="4153"/>
          <w:tab w:val="clear" w:pos="8306"/>
        </w:tabs>
        <w:jc w:val="lowKashida"/>
        <w:rPr>
          <w:rFonts w:cs="Simplified Arabic"/>
          <w:sz w:val="24"/>
          <w:szCs w:val="24"/>
        </w:rPr>
      </w:pPr>
      <w:r>
        <w:rPr>
          <w:rFonts w:cs="Simplified Arabic" w:hint="cs"/>
          <w:sz w:val="24"/>
          <w:szCs w:val="24"/>
          <w:rtl/>
        </w:rPr>
        <w:t>هناك مجموعة من الملاحظات الفنية الهامة والتي يجب أخذها بعين الاعتبار عند الإطلاع على هذا التقرير، وهي على النح</w:t>
      </w:r>
      <w:r>
        <w:rPr>
          <w:rFonts w:cs="Simplified Arabic" w:hint="eastAsia"/>
          <w:sz w:val="24"/>
          <w:szCs w:val="24"/>
          <w:rtl/>
        </w:rPr>
        <w:t>و</w:t>
      </w:r>
      <w:r>
        <w:rPr>
          <w:rFonts w:cs="Simplified Arabic" w:hint="cs"/>
          <w:sz w:val="24"/>
          <w:szCs w:val="24"/>
          <w:rtl/>
        </w:rPr>
        <w:t xml:space="preserve"> الآتي:  </w:t>
      </w:r>
    </w:p>
    <w:p w:rsidR="00335868" w:rsidRDefault="00335868" w:rsidP="0050560A">
      <w:pPr>
        <w:numPr>
          <w:ilvl w:val="0"/>
          <w:numId w:val="11"/>
        </w:numPr>
        <w:tabs>
          <w:tab w:val="clear" w:pos="720"/>
        </w:tabs>
        <w:ind w:left="610" w:right="0"/>
        <w:jc w:val="lowKashida"/>
        <w:rPr>
          <w:rFonts w:cs="Simplified Arabic"/>
          <w:szCs w:val="24"/>
        </w:rPr>
      </w:pPr>
      <w:r>
        <w:rPr>
          <w:rFonts w:cs="Simplified Arabic" w:hint="cs"/>
          <w:szCs w:val="24"/>
          <w:rtl/>
        </w:rPr>
        <w:t xml:space="preserve">بسبب الحرب التي حصلت على قطاع غزة في نهاية العام 2008 وبسبب الإغلاق المحكم الذي فرض عليه منذ منتصف العام 2006 لم يتعاون بعض المبحوثين مع الباحثين في قطاع غزة مما أثر على نسبة وأعداد العاملين في القطاع غير المنظم. </w:t>
      </w:r>
    </w:p>
    <w:p w:rsidR="00335868" w:rsidRDefault="00335868" w:rsidP="00D83796">
      <w:pPr>
        <w:numPr>
          <w:ilvl w:val="0"/>
          <w:numId w:val="11"/>
        </w:numPr>
        <w:tabs>
          <w:tab w:val="clear" w:pos="720"/>
        </w:tabs>
        <w:ind w:left="610" w:right="0"/>
        <w:jc w:val="lowKashida"/>
        <w:rPr>
          <w:rFonts w:cs="Simplified Arabic"/>
          <w:szCs w:val="24"/>
        </w:rPr>
      </w:pPr>
      <w:r>
        <w:rPr>
          <w:rFonts w:cs="Simplified Arabic" w:hint="cs"/>
          <w:szCs w:val="24"/>
          <w:rtl/>
        </w:rPr>
        <w:t xml:space="preserve">أشارت النتائج إلى معدلات تباين عالية (الخطأ النسبي) لمؤشر التعويضات لجميع الأنشطة الاقتصادية على </w:t>
      </w:r>
      <w:r w:rsidR="0050560A">
        <w:rPr>
          <w:rFonts w:cs="Simplified Arabic" w:hint="cs"/>
          <w:szCs w:val="24"/>
          <w:rtl/>
        </w:rPr>
        <w:t>الحد الأول ل</w:t>
      </w:r>
      <w:r w:rsidR="000D22E2">
        <w:rPr>
          <w:rFonts w:cs="Simplified Arabic" w:hint="cs"/>
          <w:szCs w:val="24"/>
          <w:rtl/>
        </w:rPr>
        <w:t>لتصنيف الصناعي الدولي الموحد للأنشطة الاقتصادية</w:t>
      </w:r>
      <w:r>
        <w:rPr>
          <w:rFonts w:cs="Simplified Arabic"/>
          <w:szCs w:val="24"/>
        </w:rPr>
        <w:t xml:space="preserve"> </w:t>
      </w:r>
      <w:r w:rsidR="0050560A">
        <w:rPr>
          <w:rFonts w:cs="Simplified Arabic" w:hint="cs"/>
          <w:szCs w:val="24"/>
          <w:rtl/>
        </w:rPr>
        <w:t>ا</w:t>
      </w:r>
      <w:r w:rsidR="00F87CB8">
        <w:rPr>
          <w:rFonts w:cs="Simplified Arabic" w:hint="cs"/>
          <w:szCs w:val="24"/>
          <w:rtl/>
        </w:rPr>
        <w:t>لتنقيح الثالث</w:t>
      </w:r>
      <w:r>
        <w:rPr>
          <w:rFonts w:cs="Simplified Arabic" w:hint="cs"/>
          <w:szCs w:val="24"/>
          <w:rtl/>
        </w:rPr>
        <w:t xml:space="preserve">، كما أن </w:t>
      </w:r>
      <w:r w:rsidR="0050560A">
        <w:rPr>
          <w:rFonts w:cs="Simplified Arabic" w:hint="cs"/>
          <w:szCs w:val="24"/>
          <w:rtl/>
        </w:rPr>
        <w:t>معامل التباين ل</w:t>
      </w:r>
      <w:r>
        <w:rPr>
          <w:rFonts w:cs="Simplified Arabic" w:hint="cs"/>
          <w:szCs w:val="24"/>
          <w:rtl/>
        </w:rPr>
        <w:t xml:space="preserve">لقيمة المضافة والاستهلاك الوسيط عالي لهما، لذلك اقتصر نشر التقديرات لمسح القطاع غير المنظم على مستوى النشاط الاقتصادي على المستوى الأول </w:t>
      </w:r>
      <w:r w:rsidR="00D83796">
        <w:rPr>
          <w:rFonts w:cs="Simplified Arabic" w:hint="cs"/>
          <w:szCs w:val="24"/>
          <w:rtl/>
        </w:rPr>
        <w:t>في فلسطين</w:t>
      </w:r>
      <w:r>
        <w:rPr>
          <w:rFonts w:cs="Simplified Arabic" w:hint="cs"/>
          <w:szCs w:val="24"/>
          <w:rtl/>
        </w:rPr>
        <w:t xml:space="preserve"> فقط.</w:t>
      </w:r>
    </w:p>
    <w:p w:rsidR="00335868" w:rsidRDefault="00335868" w:rsidP="00D83796">
      <w:pPr>
        <w:numPr>
          <w:ilvl w:val="0"/>
          <w:numId w:val="11"/>
        </w:numPr>
        <w:tabs>
          <w:tab w:val="clear" w:pos="720"/>
        </w:tabs>
        <w:ind w:left="610" w:right="0"/>
        <w:jc w:val="lowKashida"/>
        <w:rPr>
          <w:rFonts w:cs="Simplified Arabic"/>
          <w:szCs w:val="24"/>
        </w:rPr>
      </w:pPr>
      <w:r>
        <w:rPr>
          <w:rFonts w:cs="Simplified Arabic" w:hint="cs"/>
          <w:szCs w:val="24"/>
          <w:rtl/>
        </w:rPr>
        <w:t>البيانات المالية في المرحلة الثانية تمثل بيانات شهرية.</w:t>
      </w:r>
    </w:p>
    <w:p w:rsidR="00335868" w:rsidRDefault="00335868">
      <w:pPr>
        <w:numPr>
          <w:ilvl w:val="0"/>
          <w:numId w:val="11"/>
        </w:numPr>
        <w:tabs>
          <w:tab w:val="clear" w:pos="720"/>
        </w:tabs>
        <w:ind w:left="610" w:right="0"/>
        <w:jc w:val="lowKashida"/>
        <w:rPr>
          <w:rFonts w:cs="Simplified Arabic"/>
          <w:szCs w:val="24"/>
        </w:rPr>
      </w:pPr>
      <w:r>
        <w:rPr>
          <w:rFonts w:cs="Simplified Arabic" w:hint="cs"/>
          <w:szCs w:val="24"/>
          <w:rtl/>
        </w:rPr>
        <w:t>قطاع النقل والتخزين والاتصالات يمثل قطاع النقل فقط.</w:t>
      </w:r>
    </w:p>
    <w:p w:rsidR="0041331D" w:rsidRDefault="0041331D" w:rsidP="0041331D">
      <w:pPr>
        <w:ind w:right="720"/>
        <w:jc w:val="lowKashida"/>
        <w:rPr>
          <w:rFonts w:cs="Simplified Arabic"/>
          <w:szCs w:val="24"/>
        </w:rPr>
      </w:pPr>
    </w:p>
    <w:p w:rsidR="00335868" w:rsidRDefault="00EA21AE" w:rsidP="000D22E2">
      <w:pPr>
        <w:pStyle w:val="Header"/>
        <w:tabs>
          <w:tab w:val="clear" w:pos="4153"/>
          <w:tab w:val="clear" w:pos="8306"/>
        </w:tabs>
        <w:jc w:val="lowKashida"/>
        <w:rPr>
          <w:rFonts w:cs="Simplified Arabic"/>
          <w:b/>
          <w:bCs/>
          <w:szCs w:val="24"/>
          <w:rtl/>
        </w:rPr>
      </w:pPr>
      <w:r>
        <w:rPr>
          <w:rFonts w:cs="Simplified Arabic" w:hint="cs"/>
          <w:b/>
          <w:bCs/>
          <w:szCs w:val="24"/>
          <w:rtl/>
        </w:rPr>
        <w:t>13</w:t>
      </w:r>
      <w:r w:rsidR="00B828CD">
        <w:rPr>
          <w:rFonts w:cs="Simplified Arabic" w:hint="cs"/>
          <w:b/>
          <w:bCs/>
          <w:szCs w:val="24"/>
          <w:rtl/>
        </w:rPr>
        <w:t>.2</w:t>
      </w:r>
      <w:r w:rsidR="00335868">
        <w:rPr>
          <w:rFonts w:cs="Simplified Arabic" w:hint="cs"/>
          <w:b/>
          <w:bCs/>
          <w:szCs w:val="24"/>
          <w:rtl/>
        </w:rPr>
        <w:t xml:space="preserve"> محددات العمل على منهجية المرحلتين </w:t>
      </w:r>
    </w:p>
    <w:p w:rsidR="00335868" w:rsidRDefault="00335868">
      <w:pPr>
        <w:numPr>
          <w:ilvl w:val="0"/>
          <w:numId w:val="32"/>
        </w:numPr>
        <w:tabs>
          <w:tab w:val="clear" w:pos="566"/>
          <w:tab w:val="num" w:pos="392"/>
        </w:tabs>
        <w:ind w:left="392" w:right="0"/>
        <w:jc w:val="lowKashida"/>
        <w:rPr>
          <w:rFonts w:cs="Simplified Arabic"/>
          <w:color w:val="000000"/>
          <w:sz w:val="24"/>
          <w:szCs w:val="24"/>
        </w:rPr>
      </w:pPr>
      <w:r>
        <w:rPr>
          <w:rFonts w:cs="Simplified Arabic" w:hint="cs"/>
          <w:color w:val="000000"/>
          <w:sz w:val="24"/>
          <w:szCs w:val="24"/>
          <w:rtl/>
        </w:rPr>
        <w:t xml:space="preserve">تقديرات القطاع غير المنظم حسب النشاط الاقتصادي أو الخصائص الاقتصادية الأخرى غير مؤكدة لسبب يعود إلى أن تصميم العينة وإجراءات </w:t>
      </w:r>
      <w:proofErr w:type="spellStart"/>
      <w:r>
        <w:rPr>
          <w:rFonts w:cs="Simplified Arabic" w:hint="cs"/>
          <w:color w:val="000000"/>
          <w:sz w:val="24"/>
          <w:szCs w:val="24"/>
          <w:rtl/>
        </w:rPr>
        <w:t>التوزين</w:t>
      </w:r>
      <w:proofErr w:type="spellEnd"/>
      <w:r>
        <w:rPr>
          <w:rFonts w:cs="Simplified Arabic" w:hint="cs"/>
          <w:color w:val="000000"/>
          <w:sz w:val="24"/>
          <w:szCs w:val="24"/>
          <w:rtl/>
        </w:rPr>
        <w:t xml:space="preserve"> تعتمد على توزيع السكان ولا تعتمد على توزيع مشاريع القطاع غير المنظم. </w:t>
      </w:r>
    </w:p>
    <w:p w:rsidR="00335868" w:rsidRDefault="00335868">
      <w:pPr>
        <w:ind w:left="286" w:hanging="360"/>
        <w:jc w:val="lowKashida"/>
        <w:rPr>
          <w:rFonts w:cs="Simplified Arabic"/>
          <w:color w:val="000000"/>
          <w:sz w:val="24"/>
          <w:szCs w:val="24"/>
          <w:rtl/>
        </w:rPr>
      </w:pPr>
      <w:proofErr w:type="spellStart"/>
      <w:r>
        <w:rPr>
          <w:rFonts w:cs="Simplified Arabic" w:hint="cs"/>
          <w:color w:val="000000"/>
          <w:sz w:val="24"/>
          <w:szCs w:val="24"/>
          <w:rtl/>
        </w:rPr>
        <w:t>2-</w:t>
      </w:r>
      <w:proofErr w:type="spellEnd"/>
      <w:r>
        <w:rPr>
          <w:rFonts w:cs="Simplified Arabic" w:hint="cs"/>
          <w:color w:val="000000"/>
          <w:sz w:val="24"/>
          <w:szCs w:val="24"/>
          <w:rtl/>
        </w:rPr>
        <w:t xml:space="preserve">   يتم الحصول على البيانات في مسح القوى العاملة بالإنابة، أي تستوفى البيانات عن كل أفراد الأسرة من أي فرد راشد في الأسرة، </w:t>
      </w:r>
      <w:r>
        <w:rPr>
          <w:rFonts w:cs="Simplified Arabic" w:hint="cs"/>
          <w:color w:val="000000"/>
          <w:sz w:val="24"/>
          <w:szCs w:val="24"/>
          <w:u w:val="single"/>
          <w:rtl/>
        </w:rPr>
        <w:t>ولكن في مسح القطاع غير المنظم يتطلب</w:t>
      </w:r>
      <w:r>
        <w:rPr>
          <w:rFonts w:cs="Simplified Arabic" w:hint="cs"/>
          <w:color w:val="000000"/>
          <w:sz w:val="24"/>
          <w:szCs w:val="24"/>
          <w:rtl/>
        </w:rPr>
        <w:t xml:space="preserve"> جمع البيانات عن المشروع مقابلة الفرد الذي يدير المشروع في القطاع غير المنظم ولا يمكن أن تستوفى البيانات من أي فرد آخر، وهذه السلبية تجعل المرفق لا يحقق أهداف القطاع غير المنظم، إذ يتطلب إجراء المقابلة أن يقوم الباحث انتظار عودة مدير مشروع القطاع غير المنظم إلى البيت أو العودة في وقت وجود الفرد في البيت وهذا الإجراء يؤخر في جمع البيانات لمسح القوى العاملة.</w:t>
      </w:r>
    </w:p>
    <w:p w:rsidR="007627CE" w:rsidRDefault="007627CE">
      <w:pPr>
        <w:ind w:left="286" w:hanging="360"/>
        <w:jc w:val="lowKashida"/>
        <w:rPr>
          <w:rFonts w:cs="Simplified Arabic"/>
          <w:color w:val="000000"/>
          <w:sz w:val="24"/>
          <w:szCs w:val="24"/>
        </w:rPr>
      </w:pPr>
    </w:p>
    <w:p w:rsidR="00335868" w:rsidRDefault="00335868">
      <w:pPr>
        <w:pStyle w:val="Title"/>
        <w:rPr>
          <w:rtl/>
        </w:rPr>
      </w:pPr>
    </w:p>
    <w:p w:rsidR="00335868" w:rsidRDefault="00335868">
      <w:pPr>
        <w:pStyle w:val="Title"/>
        <w:rPr>
          <w:rtl/>
        </w:rPr>
      </w:pPr>
    </w:p>
    <w:p w:rsidR="007627CE" w:rsidRDefault="007627CE">
      <w:pPr>
        <w:pStyle w:val="Title"/>
        <w:rPr>
          <w:rtl/>
        </w:rPr>
      </w:pPr>
    </w:p>
    <w:p w:rsidR="007627CE" w:rsidRDefault="007627CE">
      <w:pPr>
        <w:pStyle w:val="Title"/>
        <w:rPr>
          <w:rtl/>
        </w:rPr>
      </w:pPr>
    </w:p>
    <w:p w:rsidR="007627CE" w:rsidRDefault="007627CE">
      <w:pPr>
        <w:pStyle w:val="Title"/>
        <w:rPr>
          <w:rtl/>
        </w:rPr>
      </w:pPr>
    </w:p>
    <w:p w:rsidR="007627CE" w:rsidRDefault="007627CE">
      <w:pPr>
        <w:pStyle w:val="Title"/>
        <w:rPr>
          <w:rtl/>
        </w:rPr>
      </w:pPr>
    </w:p>
    <w:p w:rsidR="007627CE" w:rsidRDefault="007627CE">
      <w:pPr>
        <w:pStyle w:val="Title"/>
        <w:rPr>
          <w:rtl/>
        </w:rPr>
      </w:pPr>
    </w:p>
    <w:p w:rsidR="007627CE" w:rsidRDefault="007627CE">
      <w:pPr>
        <w:pStyle w:val="Title"/>
        <w:rPr>
          <w:rtl/>
        </w:rPr>
      </w:pPr>
    </w:p>
    <w:p w:rsidR="007627CE" w:rsidRDefault="007627CE">
      <w:pPr>
        <w:pStyle w:val="Title"/>
        <w:rPr>
          <w:rtl/>
        </w:rPr>
      </w:pPr>
    </w:p>
    <w:p w:rsidR="007627CE" w:rsidRDefault="007627CE">
      <w:pPr>
        <w:pStyle w:val="Title"/>
        <w:rPr>
          <w:rtl/>
        </w:rPr>
      </w:pPr>
    </w:p>
    <w:p w:rsidR="007627CE" w:rsidRDefault="007627CE">
      <w:pPr>
        <w:pStyle w:val="Title"/>
        <w:rPr>
          <w:rtl/>
        </w:rPr>
      </w:pPr>
    </w:p>
    <w:p w:rsidR="007627CE" w:rsidRDefault="007627CE">
      <w:pPr>
        <w:pStyle w:val="Title"/>
        <w:rPr>
          <w:rtl/>
        </w:rPr>
      </w:pPr>
    </w:p>
    <w:p w:rsidR="007627CE" w:rsidRDefault="007627CE">
      <w:pPr>
        <w:pStyle w:val="Title"/>
        <w:rPr>
          <w:rtl/>
        </w:rPr>
      </w:pPr>
    </w:p>
    <w:p w:rsidR="007627CE" w:rsidRDefault="007627CE">
      <w:pPr>
        <w:pStyle w:val="Title"/>
        <w:rPr>
          <w:rtl/>
        </w:rPr>
      </w:pPr>
    </w:p>
    <w:p w:rsidR="007627CE" w:rsidRDefault="007627CE">
      <w:pPr>
        <w:pStyle w:val="Title"/>
        <w:rPr>
          <w:rtl/>
        </w:rPr>
      </w:pPr>
    </w:p>
    <w:p w:rsidR="007627CE" w:rsidRDefault="007627CE">
      <w:pPr>
        <w:pStyle w:val="Title"/>
        <w:rPr>
          <w:rtl/>
        </w:rPr>
      </w:pPr>
    </w:p>
    <w:p w:rsidR="007627CE" w:rsidRDefault="007627CE">
      <w:pPr>
        <w:pStyle w:val="Title"/>
        <w:rPr>
          <w:rtl/>
        </w:rPr>
      </w:pPr>
    </w:p>
    <w:p w:rsidR="007627CE" w:rsidRDefault="007627CE">
      <w:pPr>
        <w:pStyle w:val="Title"/>
        <w:rPr>
          <w:rtl/>
        </w:rPr>
      </w:pPr>
    </w:p>
    <w:p w:rsidR="00B236C9" w:rsidRDefault="00B236C9" w:rsidP="007627CE">
      <w:pPr>
        <w:pStyle w:val="Title"/>
        <w:rPr>
          <w:rtl/>
        </w:rPr>
      </w:pPr>
    </w:p>
    <w:p w:rsidR="00B236C9" w:rsidRDefault="00B236C9" w:rsidP="007627CE">
      <w:pPr>
        <w:pStyle w:val="Title"/>
        <w:rPr>
          <w:rtl/>
        </w:rPr>
      </w:pPr>
    </w:p>
    <w:p w:rsidR="00B11769" w:rsidRDefault="00B11769" w:rsidP="007627CE">
      <w:pPr>
        <w:pStyle w:val="Title"/>
        <w:rPr>
          <w:b w:val="0"/>
          <w:bCs w:val="0"/>
          <w:szCs w:val="24"/>
          <w:rtl/>
        </w:rPr>
      </w:pPr>
    </w:p>
    <w:p w:rsidR="0041331D" w:rsidRDefault="0041331D" w:rsidP="007627CE">
      <w:pPr>
        <w:pStyle w:val="Title"/>
        <w:rPr>
          <w:b w:val="0"/>
          <w:bCs w:val="0"/>
          <w:szCs w:val="24"/>
          <w:rtl/>
        </w:rPr>
      </w:pPr>
    </w:p>
    <w:p w:rsidR="0041331D" w:rsidRDefault="0041331D" w:rsidP="007627CE">
      <w:pPr>
        <w:pStyle w:val="Title"/>
        <w:rPr>
          <w:b w:val="0"/>
          <w:bCs w:val="0"/>
          <w:szCs w:val="24"/>
          <w:rtl/>
        </w:rPr>
      </w:pPr>
    </w:p>
    <w:p w:rsidR="0041331D" w:rsidRDefault="0041331D" w:rsidP="007627CE">
      <w:pPr>
        <w:pStyle w:val="Title"/>
        <w:rPr>
          <w:b w:val="0"/>
          <w:bCs w:val="0"/>
          <w:szCs w:val="24"/>
          <w:rtl/>
        </w:rPr>
      </w:pPr>
    </w:p>
    <w:p w:rsidR="0041331D" w:rsidRDefault="0041331D" w:rsidP="007627CE">
      <w:pPr>
        <w:pStyle w:val="Title"/>
        <w:rPr>
          <w:b w:val="0"/>
          <w:bCs w:val="0"/>
          <w:szCs w:val="24"/>
          <w:rtl/>
        </w:rPr>
      </w:pPr>
    </w:p>
    <w:p w:rsidR="0041331D" w:rsidRDefault="0041331D" w:rsidP="007627CE">
      <w:pPr>
        <w:pStyle w:val="Title"/>
        <w:rPr>
          <w:b w:val="0"/>
          <w:bCs w:val="0"/>
          <w:szCs w:val="24"/>
          <w:rtl/>
        </w:rPr>
      </w:pPr>
    </w:p>
    <w:p w:rsidR="0041331D" w:rsidRDefault="0041331D" w:rsidP="007627CE">
      <w:pPr>
        <w:pStyle w:val="Title"/>
        <w:rPr>
          <w:b w:val="0"/>
          <w:bCs w:val="0"/>
          <w:szCs w:val="24"/>
          <w:rtl/>
        </w:rPr>
      </w:pPr>
    </w:p>
    <w:p w:rsidR="0041331D" w:rsidRDefault="0041331D" w:rsidP="007627CE">
      <w:pPr>
        <w:pStyle w:val="Title"/>
        <w:rPr>
          <w:b w:val="0"/>
          <w:bCs w:val="0"/>
          <w:szCs w:val="24"/>
          <w:rtl/>
        </w:rPr>
      </w:pPr>
    </w:p>
    <w:p w:rsidR="0041331D" w:rsidRDefault="0041331D" w:rsidP="007627CE">
      <w:pPr>
        <w:pStyle w:val="Title"/>
        <w:rPr>
          <w:b w:val="0"/>
          <w:bCs w:val="0"/>
          <w:szCs w:val="24"/>
          <w:rtl/>
        </w:rPr>
      </w:pPr>
    </w:p>
    <w:p w:rsidR="0041331D" w:rsidRDefault="0041331D" w:rsidP="007627CE">
      <w:pPr>
        <w:pStyle w:val="Title"/>
        <w:rPr>
          <w:b w:val="0"/>
          <w:bCs w:val="0"/>
          <w:szCs w:val="24"/>
          <w:rtl/>
        </w:rPr>
      </w:pPr>
    </w:p>
    <w:p w:rsidR="0041331D" w:rsidRDefault="0041331D" w:rsidP="007627CE">
      <w:pPr>
        <w:pStyle w:val="Title"/>
        <w:rPr>
          <w:b w:val="0"/>
          <w:bCs w:val="0"/>
          <w:szCs w:val="24"/>
          <w:rtl/>
        </w:rPr>
      </w:pPr>
    </w:p>
    <w:p w:rsidR="0041331D" w:rsidRDefault="0041331D" w:rsidP="007627CE">
      <w:pPr>
        <w:pStyle w:val="Title"/>
        <w:rPr>
          <w:b w:val="0"/>
          <w:bCs w:val="0"/>
          <w:szCs w:val="24"/>
          <w:rtl/>
        </w:rPr>
      </w:pPr>
    </w:p>
    <w:p w:rsidR="005F7382" w:rsidRDefault="005F7382" w:rsidP="007627CE">
      <w:pPr>
        <w:pStyle w:val="Title"/>
        <w:rPr>
          <w:b w:val="0"/>
          <w:bCs w:val="0"/>
          <w:szCs w:val="24"/>
          <w:rtl/>
        </w:rPr>
      </w:pPr>
    </w:p>
    <w:p w:rsidR="005F7382" w:rsidRDefault="005F7382" w:rsidP="007627CE">
      <w:pPr>
        <w:pStyle w:val="Title"/>
        <w:rPr>
          <w:b w:val="0"/>
          <w:bCs w:val="0"/>
          <w:szCs w:val="24"/>
          <w:rtl/>
        </w:rPr>
      </w:pPr>
    </w:p>
    <w:p w:rsidR="00E64E2A" w:rsidRDefault="00E64E2A" w:rsidP="007627CE">
      <w:pPr>
        <w:pStyle w:val="Title"/>
        <w:rPr>
          <w:b w:val="0"/>
          <w:bCs w:val="0"/>
          <w:szCs w:val="24"/>
          <w:rtl/>
        </w:rPr>
      </w:pPr>
    </w:p>
    <w:p w:rsidR="00E64E2A" w:rsidRDefault="00E64E2A" w:rsidP="007627CE">
      <w:pPr>
        <w:pStyle w:val="Title"/>
        <w:rPr>
          <w:b w:val="0"/>
          <w:bCs w:val="0"/>
          <w:szCs w:val="24"/>
          <w:rtl/>
        </w:rPr>
      </w:pPr>
    </w:p>
    <w:p w:rsidR="00E64E2A" w:rsidRDefault="00E64E2A" w:rsidP="007627CE">
      <w:pPr>
        <w:pStyle w:val="Title"/>
        <w:rPr>
          <w:b w:val="0"/>
          <w:bCs w:val="0"/>
          <w:szCs w:val="24"/>
          <w:rtl/>
        </w:rPr>
      </w:pPr>
    </w:p>
    <w:p w:rsidR="003F3F29" w:rsidRDefault="003F3F29" w:rsidP="007627CE">
      <w:pPr>
        <w:pStyle w:val="Title"/>
        <w:rPr>
          <w:b w:val="0"/>
          <w:bCs w:val="0"/>
          <w:szCs w:val="24"/>
          <w:rtl/>
        </w:rPr>
      </w:pPr>
    </w:p>
    <w:p w:rsidR="003F3F29" w:rsidRDefault="003F3F29" w:rsidP="007627CE">
      <w:pPr>
        <w:pStyle w:val="Title"/>
        <w:rPr>
          <w:b w:val="0"/>
          <w:bCs w:val="0"/>
          <w:szCs w:val="24"/>
          <w:rtl/>
        </w:rPr>
      </w:pPr>
    </w:p>
    <w:p w:rsidR="007627CE" w:rsidRDefault="007627CE" w:rsidP="007627CE">
      <w:pPr>
        <w:pStyle w:val="Title"/>
        <w:rPr>
          <w:b w:val="0"/>
          <w:bCs w:val="0"/>
          <w:szCs w:val="24"/>
          <w:rtl/>
        </w:rPr>
      </w:pPr>
      <w:r>
        <w:rPr>
          <w:b w:val="0"/>
          <w:bCs w:val="0"/>
          <w:szCs w:val="24"/>
          <w:rtl/>
        </w:rPr>
        <w:lastRenderedPageBreak/>
        <w:t xml:space="preserve">الفصل </w:t>
      </w:r>
      <w:r>
        <w:rPr>
          <w:rFonts w:hint="cs"/>
          <w:b w:val="0"/>
          <w:bCs w:val="0"/>
          <w:szCs w:val="24"/>
          <w:rtl/>
        </w:rPr>
        <w:t>الثالث</w:t>
      </w:r>
    </w:p>
    <w:p w:rsidR="007627CE" w:rsidRPr="00020E9C" w:rsidRDefault="007627CE" w:rsidP="007627CE">
      <w:pPr>
        <w:pStyle w:val="Title"/>
        <w:rPr>
          <w:sz w:val="16"/>
          <w:szCs w:val="16"/>
          <w:rtl/>
        </w:rPr>
      </w:pPr>
    </w:p>
    <w:p w:rsidR="007627CE" w:rsidRDefault="007627CE" w:rsidP="007627CE">
      <w:pPr>
        <w:pStyle w:val="Title"/>
        <w:rPr>
          <w:rtl/>
        </w:rPr>
      </w:pPr>
      <w:r>
        <w:rPr>
          <w:rtl/>
        </w:rPr>
        <w:t xml:space="preserve">المفاهيم والمصطلحات </w:t>
      </w:r>
    </w:p>
    <w:p w:rsidR="00020E9C" w:rsidRPr="00020E9C" w:rsidRDefault="00020E9C" w:rsidP="007627CE">
      <w:pPr>
        <w:pStyle w:val="Title"/>
        <w:rPr>
          <w:sz w:val="16"/>
          <w:szCs w:val="16"/>
          <w:rtl/>
        </w:rPr>
      </w:pPr>
    </w:p>
    <w:p w:rsidR="00B236C9" w:rsidRDefault="00B236C9" w:rsidP="00B236C9">
      <w:pPr>
        <w:ind w:left="-1"/>
        <w:rPr>
          <w:rFonts w:cs="Simplified Arabic"/>
          <w:b/>
          <w:bCs/>
          <w:sz w:val="24"/>
          <w:szCs w:val="24"/>
        </w:rPr>
      </w:pPr>
      <w:r>
        <w:rPr>
          <w:rFonts w:cs="Simplified Arabic" w:hint="cs"/>
          <w:b/>
          <w:bCs/>
          <w:sz w:val="24"/>
          <w:szCs w:val="24"/>
          <w:rtl/>
        </w:rPr>
        <w:t>الإسناد الزمني</w:t>
      </w:r>
    </w:p>
    <w:p w:rsidR="00B236C9" w:rsidRDefault="00B236C9" w:rsidP="00B236C9">
      <w:pPr>
        <w:numPr>
          <w:ilvl w:val="1"/>
          <w:numId w:val="7"/>
        </w:numPr>
        <w:ind w:left="-1" w:right="0" w:firstLine="0"/>
        <w:jc w:val="both"/>
        <w:rPr>
          <w:rFonts w:cs="Simplified Arabic"/>
          <w:sz w:val="24"/>
          <w:szCs w:val="24"/>
          <w:rtl/>
        </w:rPr>
      </w:pPr>
      <w:r>
        <w:rPr>
          <w:rFonts w:cs="Simplified Arabic" w:hint="cs"/>
          <w:sz w:val="24"/>
          <w:szCs w:val="24"/>
          <w:rtl/>
        </w:rPr>
        <w:t>الفترة المرجعية للمرحلة الأولى (مسح القوى العاملة</w:t>
      </w:r>
      <w:proofErr w:type="spellStart"/>
      <w:r>
        <w:rPr>
          <w:rFonts w:cs="Simplified Arabic" w:hint="cs"/>
          <w:sz w:val="24"/>
          <w:szCs w:val="24"/>
          <w:rtl/>
        </w:rPr>
        <w:t>)</w:t>
      </w:r>
      <w:proofErr w:type="spellEnd"/>
      <w:r>
        <w:rPr>
          <w:rFonts w:cs="Simplified Arabic" w:hint="cs"/>
          <w:sz w:val="24"/>
          <w:szCs w:val="24"/>
          <w:rtl/>
        </w:rPr>
        <w:t xml:space="preserve"> هي الأسبوع الذي يسبق أسبوع الزيارة والذي يبدأ بصباح يوم السبت وينتهي بمساء يوم الجمعة (الأسئلة تسأل لجميع الأفراد الذين أعمارهم 10 سنوات فأكثر</w:t>
      </w:r>
      <w:proofErr w:type="spellStart"/>
      <w:r>
        <w:rPr>
          <w:rFonts w:cs="Simplified Arabic" w:hint="cs"/>
          <w:sz w:val="24"/>
          <w:szCs w:val="24"/>
          <w:rtl/>
        </w:rPr>
        <w:t>)</w:t>
      </w:r>
      <w:proofErr w:type="spellEnd"/>
    </w:p>
    <w:p w:rsidR="00B236C9" w:rsidRDefault="00B236C9" w:rsidP="00B236C9">
      <w:pPr>
        <w:numPr>
          <w:ilvl w:val="1"/>
          <w:numId w:val="7"/>
        </w:numPr>
        <w:ind w:left="-1" w:right="0" w:firstLine="0"/>
        <w:jc w:val="both"/>
        <w:rPr>
          <w:rFonts w:cs="Simplified Arabic"/>
          <w:sz w:val="24"/>
          <w:szCs w:val="24"/>
        </w:rPr>
      </w:pPr>
      <w:r>
        <w:rPr>
          <w:rFonts w:cs="Simplified Arabic" w:hint="cs"/>
          <w:sz w:val="24"/>
          <w:szCs w:val="24"/>
          <w:rtl/>
        </w:rPr>
        <w:t>الفترة المرجعية للمرحلة الثانية الشهر الذي يسبق شهر الزيارة لجميع الأنشطة الاقتصادية.</w:t>
      </w:r>
    </w:p>
    <w:p w:rsidR="00B236C9" w:rsidRPr="00B236C9" w:rsidRDefault="00B236C9" w:rsidP="007627CE">
      <w:pPr>
        <w:jc w:val="lowKashida"/>
        <w:rPr>
          <w:rFonts w:ascii="Courier New" w:hAnsi="Courier New" w:cs="Simplified Arabic"/>
          <w:b/>
          <w:bCs/>
          <w:color w:val="000000"/>
          <w:sz w:val="16"/>
          <w:szCs w:val="16"/>
          <w:rtl/>
        </w:rPr>
      </w:pPr>
    </w:p>
    <w:p w:rsidR="007627CE" w:rsidRDefault="007627CE" w:rsidP="007627CE">
      <w:pPr>
        <w:jc w:val="lowKashida"/>
        <w:rPr>
          <w:rFonts w:ascii="Courier New" w:hAnsi="Courier New" w:cs="Simplified Arabic"/>
          <w:b/>
          <w:bCs/>
          <w:color w:val="000000"/>
          <w:sz w:val="24"/>
          <w:szCs w:val="24"/>
          <w:rtl/>
        </w:rPr>
      </w:pPr>
      <w:r>
        <w:rPr>
          <w:rFonts w:ascii="Courier New" w:hAnsi="Courier New" w:cs="Simplified Arabic" w:hint="cs"/>
          <w:b/>
          <w:bCs/>
          <w:color w:val="000000"/>
          <w:sz w:val="24"/>
          <w:szCs w:val="24"/>
          <w:rtl/>
        </w:rPr>
        <w:t>القطاع غير المنظم:</w:t>
      </w:r>
    </w:p>
    <w:p w:rsidR="007627CE" w:rsidRDefault="007627CE" w:rsidP="007627CE">
      <w:pPr>
        <w:jc w:val="lowKashida"/>
        <w:rPr>
          <w:rFonts w:ascii="Courier New" w:hAnsi="Courier New" w:cs="Simplified Arabic"/>
          <w:color w:val="000000"/>
          <w:sz w:val="24"/>
          <w:szCs w:val="24"/>
        </w:rPr>
      </w:pPr>
      <w:r>
        <w:rPr>
          <w:rFonts w:ascii="Courier New" w:hAnsi="Courier New" w:cs="Simplified Arabic" w:hint="cs"/>
          <w:color w:val="000000"/>
          <w:sz w:val="24"/>
          <w:szCs w:val="24"/>
          <w:rtl/>
        </w:rPr>
        <w:t xml:space="preserve">اقترح نظام الحسابات القومية للعام </w:t>
      </w:r>
      <w:r>
        <w:rPr>
          <w:rFonts w:cs="Times New Roman"/>
          <w:color w:val="000000"/>
          <w:sz w:val="24"/>
          <w:szCs w:val="24"/>
          <w:rtl/>
        </w:rPr>
        <w:t>1993</w:t>
      </w:r>
      <w:r>
        <w:rPr>
          <w:rFonts w:ascii="Courier New" w:hAnsi="Courier New" w:cs="Simplified Arabic" w:hint="cs"/>
          <w:color w:val="000000"/>
          <w:sz w:val="24"/>
          <w:szCs w:val="24"/>
          <w:rtl/>
        </w:rPr>
        <w:t xml:space="preserve"> للبلدان التي يكون فيها القطاع غير المنظم منتشراً بحجم </w:t>
      </w:r>
      <w:proofErr w:type="spellStart"/>
      <w:r>
        <w:rPr>
          <w:rFonts w:ascii="Courier New" w:hAnsi="Courier New" w:cs="Simplified Arabic" w:hint="cs"/>
          <w:color w:val="000000"/>
          <w:sz w:val="24"/>
          <w:szCs w:val="24"/>
          <w:rtl/>
        </w:rPr>
        <w:t>كبير،</w:t>
      </w:r>
      <w:proofErr w:type="spellEnd"/>
      <w:r>
        <w:rPr>
          <w:rFonts w:ascii="Courier New" w:hAnsi="Courier New" w:cs="Simplified Arabic" w:hint="cs"/>
          <w:color w:val="000000"/>
          <w:sz w:val="24"/>
          <w:szCs w:val="24"/>
          <w:rtl/>
        </w:rPr>
        <w:t xml:space="preserve"> أن يتم إظهاره كقطاع مستقل عن القطاع الأسري</w:t>
      </w:r>
      <w:r>
        <w:rPr>
          <w:rtl/>
        </w:rPr>
        <w:footnoteReference w:id="2"/>
      </w:r>
      <w:proofErr w:type="spellStart"/>
      <w:r>
        <w:rPr>
          <w:rFonts w:ascii="Courier New" w:hAnsi="Courier New" w:cs="Simplified Arabic" w:hint="cs"/>
          <w:color w:val="000000"/>
          <w:sz w:val="24"/>
          <w:szCs w:val="24"/>
          <w:rtl/>
        </w:rPr>
        <w:t>،</w:t>
      </w:r>
      <w:proofErr w:type="spellEnd"/>
      <w:r>
        <w:rPr>
          <w:rFonts w:ascii="Courier New" w:hAnsi="Courier New" w:cs="Simplified Arabic" w:hint="cs"/>
          <w:color w:val="000000"/>
          <w:sz w:val="24"/>
          <w:szCs w:val="24"/>
          <w:rtl/>
        </w:rPr>
        <w:t xml:space="preserve"> حيث إن تمييز القطاع غير المنظم يمكن العاملين في مجال الحسابات القومية من قياس مساهمته في الاقتصاد </w:t>
      </w:r>
      <w:proofErr w:type="spellStart"/>
      <w:r>
        <w:rPr>
          <w:rFonts w:ascii="Courier New" w:hAnsi="Courier New" w:cs="Simplified Arabic" w:hint="cs"/>
          <w:color w:val="000000"/>
          <w:sz w:val="24"/>
          <w:szCs w:val="24"/>
          <w:rtl/>
        </w:rPr>
        <w:t>الوطني،</w:t>
      </w:r>
      <w:proofErr w:type="spellEnd"/>
      <w:r>
        <w:rPr>
          <w:rFonts w:ascii="Courier New" w:hAnsi="Courier New" w:cs="Simplified Arabic" w:hint="cs"/>
          <w:color w:val="000000"/>
          <w:sz w:val="24"/>
          <w:szCs w:val="24"/>
          <w:rtl/>
        </w:rPr>
        <w:t xml:space="preserve"> والذي من شأنه أن يلبي الحاجة الناشئة من البيانات لهذا القطاع.  مع ذلك من الضروري الإشارة إلى إ</w:t>
      </w:r>
      <w:r>
        <w:rPr>
          <w:rFonts w:ascii="Courier New" w:hAnsi="Courier New" w:cs="Simplified Arabic"/>
          <w:color w:val="000000"/>
          <w:sz w:val="24"/>
          <w:szCs w:val="24"/>
          <w:rtl/>
        </w:rPr>
        <w:t xml:space="preserve">ن التعريف المقبول دوليا </w:t>
      </w:r>
      <w:r>
        <w:rPr>
          <w:rFonts w:ascii="Courier New" w:hAnsi="Courier New" w:cs="Simplified Arabic" w:hint="cs"/>
          <w:color w:val="000000"/>
          <w:sz w:val="24"/>
          <w:szCs w:val="24"/>
          <w:rtl/>
        </w:rPr>
        <w:t>ل</w:t>
      </w:r>
      <w:r>
        <w:rPr>
          <w:rFonts w:ascii="Courier New" w:hAnsi="Courier New" w:cs="Simplified Arabic"/>
          <w:color w:val="000000"/>
          <w:sz w:val="24"/>
          <w:szCs w:val="24"/>
          <w:rtl/>
        </w:rPr>
        <w:t xml:space="preserve">لقطاع غير </w:t>
      </w:r>
      <w:r>
        <w:rPr>
          <w:rFonts w:ascii="Courier New" w:hAnsi="Courier New" w:cs="Simplified Arabic" w:hint="cs"/>
          <w:color w:val="000000"/>
          <w:sz w:val="24"/>
          <w:szCs w:val="24"/>
          <w:rtl/>
        </w:rPr>
        <w:t>المنظم</w:t>
      </w:r>
      <w:r>
        <w:rPr>
          <w:rFonts w:ascii="Courier New" w:hAnsi="Courier New" w:cs="Simplified Arabic"/>
          <w:color w:val="000000"/>
          <w:sz w:val="24"/>
          <w:szCs w:val="24"/>
          <w:rtl/>
        </w:rPr>
        <w:t xml:space="preserve"> </w:t>
      </w:r>
      <w:r>
        <w:rPr>
          <w:rFonts w:ascii="Courier New" w:hAnsi="Courier New" w:cs="Simplified Arabic" w:hint="cs"/>
          <w:color w:val="000000"/>
          <w:sz w:val="24"/>
          <w:szCs w:val="24"/>
          <w:rtl/>
        </w:rPr>
        <w:t xml:space="preserve">لا يقود إلى تعريف مزدوج للقطاع </w:t>
      </w:r>
      <w:proofErr w:type="spellStart"/>
      <w:r>
        <w:rPr>
          <w:rFonts w:ascii="Courier New" w:hAnsi="Courier New" w:cs="Simplified Arabic" w:hint="cs"/>
          <w:color w:val="000000"/>
          <w:sz w:val="24"/>
          <w:szCs w:val="24"/>
          <w:rtl/>
        </w:rPr>
        <w:t>الأسري</w:t>
      </w:r>
      <w:r>
        <w:rPr>
          <w:rFonts w:ascii="Courier New" w:hAnsi="Courier New" w:cs="Simplified Arabic"/>
          <w:color w:val="000000"/>
          <w:sz w:val="24"/>
          <w:szCs w:val="24"/>
          <w:rtl/>
        </w:rPr>
        <w:t>،</w:t>
      </w:r>
      <w:proofErr w:type="spellEnd"/>
      <w:r>
        <w:rPr>
          <w:rFonts w:ascii="Courier New" w:hAnsi="Courier New" w:cs="Simplified Arabic"/>
          <w:color w:val="000000"/>
          <w:sz w:val="24"/>
          <w:szCs w:val="24"/>
          <w:rtl/>
        </w:rPr>
        <w:t xml:space="preserve"> </w:t>
      </w:r>
      <w:r>
        <w:rPr>
          <w:rFonts w:ascii="Courier New" w:hAnsi="Courier New" w:cs="Simplified Arabic" w:hint="cs"/>
          <w:color w:val="000000"/>
          <w:sz w:val="24"/>
          <w:szCs w:val="24"/>
          <w:rtl/>
        </w:rPr>
        <w:t xml:space="preserve">حيث </w:t>
      </w:r>
      <w:r>
        <w:rPr>
          <w:rFonts w:ascii="Courier New" w:hAnsi="Courier New" w:cs="Simplified Arabic"/>
          <w:color w:val="000000"/>
          <w:sz w:val="24"/>
          <w:szCs w:val="24"/>
          <w:rtl/>
        </w:rPr>
        <w:t xml:space="preserve">اقترح المؤتمر الدولي الخامس عشر لخبراء إحصاءات العمل على </w:t>
      </w:r>
      <w:r>
        <w:rPr>
          <w:rFonts w:ascii="Courier New" w:hAnsi="Courier New" w:cs="Simplified Arabic" w:hint="cs"/>
          <w:color w:val="000000"/>
          <w:sz w:val="24"/>
          <w:szCs w:val="24"/>
          <w:rtl/>
        </w:rPr>
        <w:t>تقسيم</w:t>
      </w:r>
      <w:r>
        <w:rPr>
          <w:rFonts w:ascii="Courier New" w:hAnsi="Courier New" w:cs="Simplified Arabic"/>
          <w:color w:val="000000"/>
          <w:sz w:val="24"/>
          <w:szCs w:val="24"/>
          <w:rtl/>
        </w:rPr>
        <w:t xml:space="preserve"> </w:t>
      </w:r>
      <w:r>
        <w:rPr>
          <w:rFonts w:ascii="Courier New" w:hAnsi="Courier New" w:cs="Simplified Arabic" w:hint="cs"/>
          <w:color w:val="000000"/>
          <w:sz w:val="24"/>
          <w:szCs w:val="24"/>
          <w:rtl/>
        </w:rPr>
        <w:t xml:space="preserve">المشاريع إلى ثلاثة أقسام </w:t>
      </w:r>
      <w:proofErr w:type="spellStart"/>
      <w:r>
        <w:rPr>
          <w:rFonts w:ascii="Courier New" w:hAnsi="Courier New" w:cs="Simplified Arabic"/>
          <w:color w:val="000000"/>
          <w:sz w:val="24"/>
          <w:szCs w:val="24"/>
          <w:rtl/>
        </w:rPr>
        <w:t>–</w:t>
      </w:r>
      <w:proofErr w:type="spellEnd"/>
      <w:r>
        <w:rPr>
          <w:rFonts w:ascii="Courier New" w:hAnsi="Courier New" w:cs="Simplified Arabic"/>
          <w:color w:val="000000"/>
          <w:sz w:val="24"/>
          <w:szCs w:val="24"/>
          <w:rtl/>
        </w:rPr>
        <w:t xml:space="preserve"> </w:t>
      </w:r>
      <w:r>
        <w:rPr>
          <w:rFonts w:ascii="Courier New" w:hAnsi="Courier New" w:cs="Simplified Arabic" w:hint="cs"/>
          <w:color w:val="000000"/>
          <w:sz w:val="24"/>
          <w:szCs w:val="24"/>
          <w:rtl/>
        </w:rPr>
        <w:t>وهي إما مشروع منظم أو مشروع غير منظم أو لا ينطبق عليه صفة المشروع</w:t>
      </w:r>
      <w:r>
        <w:rPr>
          <w:rFonts w:ascii="Courier New" w:hAnsi="Courier New" w:cs="Simplified Arabic"/>
          <w:color w:val="000000"/>
          <w:sz w:val="24"/>
          <w:szCs w:val="24"/>
          <w:rtl/>
        </w:rPr>
        <w:t xml:space="preserve">. </w:t>
      </w:r>
      <w:r>
        <w:rPr>
          <w:rFonts w:ascii="Courier New" w:hAnsi="Courier New" w:cs="Simplified Arabic" w:hint="cs"/>
          <w:color w:val="000000"/>
          <w:sz w:val="24"/>
          <w:szCs w:val="24"/>
          <w:rtl/>
        </w:rPr>
        <w:t xml:space="preserve"> </w:t>
      </w:r>
      <w:r>
        <w:rPr>
          <w:rFonts w:ascii="Courier New" w:hAnsi="Courier New" w:cs="Simplified Arabic"/>
          <w:color w:val="000000"/>
          <w:sz w:val="24"/>
          <w:szCs w:val="24"/>
          <w:rtl/>
        </w:rPr>
        <w:t>و</w:t>
      </w:r>
      <w:r>
        <w:rPr>
          <w:rFonts w:ascii="Courier New" w:hAnsi="Courier New" w:cs="Simplified Arabic" w:hint="cs"/>
          <w:color w:val="000000"/>
          <w:sz w:val="24"/>
          <w:szCs w:val="24"/>
          <w:rtl/>
        </w:rPr>
        <w:t xml:space="preserve">في الحالة الأخيرة أي التي لا تحمل أي صفة للمشروع </w:t>
      </w:r>
      <w:r>
        <w:rPr>
          <w:rFonts w:ascii="Courier New" w:hAnsi="Courier New" w:cs="Simplified Arabic"/>
          <w:color w:val="000000"/>
          <w:sz w:val="24"/>
          <w:szCs w:val="24"/>
          <w:rtl/>
        </w:rPr>
        <w:t xml:space="preserve">تشمل المشاريع المنزلية مثل تلك التي تشارك في الأنشطة الزراعية وحدها لاستهلاكهم الشخصي أو إنتاج سلع أخرى لاستعمالها النهائي أو إنتاج الخدمات المدفوعة </w:t>
      </w:r>
      <w:r>
        <w:rPr>
          <w:rFonts w:ascii="Courier New" w:hAnsi="Courier New" w:cs="Simplified Arabic" w:hint="cs"/>
          <w:color w:val="000000"/>
          <w:sz w:val="24"/>
          <w:szCs w:val="24"/>
          <w:rtl/>
        </w:rPr>
        <w:t>و</w:t>
      </w:r>
      <w:r>
        <w:rPr>
          <w:rFonts w:ascii="Courier New" w:hAnsi="Courier New" w:cs="Simplified Arabic"/>
          <w:color w:val="000000"/>
          <w:sz w:val="24"/>
          <w:szCs w:val="24"/>
          <w:rtl/>
        </w:rPr>
        <w:t>توظيف العاملين في المنازل.</w:t>
      </w:r>
    </w:p>
    <w:p w:rsidR="007627CE" w:rsidRDefault="007627CE" w:rsidP="007627CE">
      <w:pPr>
        <w:jc w:val="lowKashida"/>
        <w:rPr>
          <w:rFonts w:ascii="Courier New" w:hAnsi="Courier New" w:cs="Simplified Arabic"/>
          <w:color w:val="000000"/>
          <w:sz w:val="24"/>
          <w:szCs w:val="24"/>
          <w:rtl/>
        </w:rPr>
      </w:pPr>
      <w:r>
        <w:rPr>
          <w:rFonts w:ascii="Courier New" w:hAnsi="Courier New" w:cs="Simplified Arabic" w:hint="cs"/>
          <w:color w:val="000000"/>
          <w:sz w:val="24"/>
          <w:szCs w:val="24"/>
          <w:rtl/>
        </w:rPr>
        <w:t xml:space="preserve"> اعتمد المؤتمر الدولي الخامس عشر لإحصائيي العمل </w:t>
      </w:r>
      <w:r>
        <w:rPr>
          <w:rFonts w:ascii="Courier New" w:hAnsi="Courier New" w:cs="Simplified Arabic"/>
          <w:color w:val="000000"/>
          <w:sz w:val="24"/>
          <w:szCs w:val="24"/>
          <w:rtl/>
        </w:rPr>
        <w:t>معايير ثلاثة</w:t>
      </w:r>
      <w:r>
        <w:rPr>
          <w:rFonts w:ascii="Courier New" w:hAnsi="Courier New" w:cs="Simplified Arabic" w:hint="cs"/>
          <w:color w:val="000000"/>
          <w:sz w:val="24"/>
          <w:szCs w:val="24"/>
          <w:rtl/>
        </w:rPr>
        <w:t xml:space="preserve"> </w:t>
      </w:r>
      <w:r>
        <w:rPr>
          <w:rFonts w:ascii="Courier New" w:hAnsi="Courier New" w:cs="Simplified Arabic"/>
          <w:color w:val="000000"/>
          <w:sz w:val="24"/>
          <w:szCs w:val="24"/>
          <w:rtl/>
        </w:rPr>
        <w:t xml:space="preserve">رئيسية لتعريف </w:t>
      </w:r>
      <w:r>
        <w:rPr>
          <w:rFonts w:ascii="Courier New" w:hAnsi="Courier New" w:cs="Simplified Arabic" w:hint="cs"/>
          <w:color w:val="000000"/>
          <w:sz w:val="24"/>
          <w:szCs w:val="24"/>
          <w:rtl/>
        </w:rPr>
        <w:t xml:space="preserve">هذا القطاع:   </w:t>
      </w:r>
    </w:p>
    <w:p w:rsidR="007627CE" w:rsidRDefault="007627CE" w:rsidP="007627CE">
      <w:pPr>
        <w:jc w:val="lowKashida"/>
        <w:rPr>
          <w:rFonts w:cs="Simplified Arabic"/>
          <w:color w:val="000000"/>
          <w:sz w:val="24"/>
          <w:szCs w:val="24"/>
          <w:rtl/>
        </w:rPr>
      </w:pPr>
      <w:r>
        <w:rPr>
          <w:rFonts w:cs="Simplified Arabic" w:hint="cs"/>
          <w:color w:val="000000"/>
          <w:sz w:val="24"/>
          <w:szCs w:val="24"/>
          <w:rtl/>
        </w:rPr>
        <w:t xml:space="preserve">1. الكيان القانوني </w:t>
      </w:r>
      <w:proofErr w:type="spellStart"/>
      <w:r>
        <w:rPr>
          <w:rFonts w:cs="Simplified Arabic" w:hint="cs"/>
          <w:color w:val="000000"/>
          <w:sz w:val="24"/>
          <w:szCs w:val="24"/>
          <w:rtl/>
        </w:rPr>
        <w:t>للمؤسسة/</w:t>
      </w:r>
      <w:proofErr w:type="spellEnd"/>
      <w:r>
        <w:rPr>
          <w:rFonts w:cs="Simplified Arabic" w:hint="cs"/>
          <w:color w:val="000000"/>
          <w:sz w:val="24"/>
          <w:szCs w:val="24"/>
          <w:rtl/>
        </w:rPr>
        <w:t xml:space="preserve"> المشروع </w:t>
      </w:r>
      <w:r>
        <w:rPr>
          <w:rFonts w:cs="Simplified Arabic"/>
          <w:color w:val="000000"/>
          <w:sz w:val="24"/>
          <w:szCs w:val="24"/>
          <w:rtl/>
        </w:rPr>
        <w:t>(مؤسسات</w:t>
      </w:r>
      <w:r>
        <w:rPr>
          <w:rFonts w:cs="Simplified Arabic" w:hint="cs"/>
          <w:color w:val="000000"/>
          <w:sz w:val="24"/>
          <w:szCs w:val="24"/>
          <w:rtl/>
        </w:rPr>
        <w:t>/مشاريع</w:t>
      </w:r>
      <w:r>
        <w:rPr>
          <w:rFonts w:cs="Simplified Arabic"/>
          <w:color w:val="000000"/>
          <w:sz w:val="24"/>
          <w:szCs w:val="24"/>
          <w:rtl/>
        </w:rPr>
        <w:t xml:space="preserve"> فردية</w:t>
      </w:r>
      <w:proofErr w:type="spellStart"/>
      <w:r>
        <w:rPr>
          <w:rFonts w:cs="Simplified Arabic"/>
          <w:color w:val="000000"/>
          <w:sz w:val="24"/>
          <w:szCs w:val="24"/>
          <w:rtl/>
        </w:rPr>
        <w:t>)</w:t>
      </w:r>
      <w:proofErr w:type="spellEnd"/>
    </w:p>
    <w:p w:rsidR="007627CE" w:rsidRDefault="007627CE" w:rsidP="007627CE">
      <w:pPr>
        <w:jc w:val="lowKashida"/>
        <w:rPr>
          <w:rFonts w:cs="Simplified Arabic"/>
          <w:color w:val="000000"/>
          <w:sz w:val="24"/>
          <w:szCs w:val="24"/>
          <w:rtl/>
        </w:rPr>
      </w:pPr>
      <w:r>
        <w:rPr>
          <w:rFonts w:cs="Simplified Arabic" w:hint="cs"/>
          <w:color w:val="000000"/>
          <w:sz w:val="24"/>
          <w:szCs w:val="24"/>
          <w:rtl/>
        </w:rPr>
        <w:t xml:space="preserve">2. عدم توفر أي </w:t>
      </w:r>
      <w:r>
        <w:rPr>
          <w:rFonts w:cs="Simplified Arabic"/>
          <w:color w:val="000000"/>
          <w:sz w:val="24"/>
          <w:szCs w:val="24"/>
          <w:rtl/>
        </w:rPr>
        <w:t>نوع من أنواع</w:t>
      </w:r>
      <w:r>
        <w:rPr>
          <w:rFonts w:cs="Simplified Arabic" w:hint="cs"/>
          <w:color w:val="000000"/>
          <w:sz w:val="24"/>
          <w:szCs w:val="24"/>
          <w:rtl/>
        </w:rPr>
        <w:t xml:space="preserve"> السجلات المحاسبية</w:t>
      </w:r>
      <w:r>
        <w:rPr>
          <w:rFonts w:cs="Simplified Arabic"/>
          <w:color w:val="000000"/>
          <w:sz w:val="24"/>
          <w:szCs w:val="24"/>
          <w:rtl/>
        </w:rPr>
        <w:t xml:space="preserve"> (لا توجد مجموعة كاملة من الحسابات</w:t>
      </w:r>
      <w:proofErr w:type="spellStart"/>
      <w:r>
        <w:rPr>
          <w:rFonts w:cs="Simplified Arabic"/>
          <w:color w:val="000000"/>
          <w:sz w:val="24"/>
          <w:szCs w:val="24"/>
          <w:rtl/>
        </w:rPr>
        <w:t>)</w:t>
      </w:r>
      <w:proofErr w:type="spellEnd"/>
    </w:p>
    <w:p w:rsidR="007627CE" w:rsidRDefault="007627CE" w:rsidP="007627CE">
      <w:pPr>
        <w:jc w:val="lowKashida"/>
        <w:rPr>
          <w:rFonts w:cs="Simplified Arabic"/>
          <w:color w:val="000000"/>
          <w:sz w:val="24"/>
          <w:szCs w:val="24"/>
          <w:rtl/>
        </w:rPr>
      </w:pPr>
      <w:r>
        <w:rPr>
          <w:rFonts w:cs="Simplified Arabic" w:hint="cs"/>
          <w:color w:val="000000"/>
          <w:sz w:val="24"/>
          <w:szCs w:val="24"/>
          <w:rtl/>
        </w:rPr>
        <w:t xml:space="preserve">3. </w:t>
      </w:r>
      <w:r>
        <w:rPr>
          <w:rFonts w:cs="Simplified Arabic"/>
          <w:color w:val="000000"/>
          <w:sz w:val="24"/>
          <w:szCs w:val="24"/>
          <w:rtl/>
        </w:rPr>
        <w:t xml:space="preserve">على الأقل بعض </w:t>
      </w:r>
      <w:r>
        <w:rPr>
          <w:rFonts w:cs="Simplified Arabic" w:hint="cs"/>
          <w:color w:val="000000"/>
          <w:sz w:val="24"/>
          <w:szCs w:val="24"/>
          <w:rtl/>
        </w:rPr>
        <w:t>إنتاج</w:t>
      </w:r>
      <w:r>
        <w:rPr>
          <w:rFonts w:cs="Simplified Arabic"/>
          <w:color w:val="000000"/>
          <w:sz w:val="24"/>
          <w:szCs w:val="24"/>
          <w:rtl/>
        </w:rPr>
        <w:t xml:space="preserve"> </w:t>
      </w:r>
      <w:r>
        <w:rPr>
          <w:rFonts w:cs="Simplified Arabic" w:hint="cs"/>
          <w:color w:val="000000"/>
          <w:sz w:val="24"/>
          <w:szCs w:val="24"/>
          <w:rtl/>
        </w:rPr>
        <w:t xml:space="preserve">هذه </w:t>
      </w:r>
      <w:proofErr w:type="spellStart"/>
      <w:r>
        <w:rPr>
          <w:rFonts w:cs="Simplified Arabic" w:hint="cs"/>
          <w:color w:val="000000"/>
          <w:sz w:val="24"/>
          <w:szCs w:val="24"/>
          <w:rtl/>
        </w:rPr>
        <w:t>المؤسسات/</w:t>
      </w:r>
      <w:proofErr w:type="spellEnd"/>
      <w:r>
        <w:rPr>
          <w:rFonts w:cs="Simplified Arabic" w:hint="cs"/>
          <w:color w:val="000000"/>
          <w:sz w:val="24"/>
          <w:szCs w:val="24"/>
          <w:rtl/>
        </w:rPr>
        <w:t xml:space="preserve"> المشاريع يوجه إلى السوق</w:t>
      </w:r>
      <w:r>
        <w:rPr>
          <w:rFonts w:cs="Simplified Arabic"/>
          <w:color w:val="000000"/>
          <w:sz w:val="24"/>
          <w:szCs w:val="24"/>
          <w:rtl/>
        </w:rPr>
        <w:t xml:space="preserve">. </w:t>
      </w:r>
    </w:p>
    <w:p w:rsidR="007627CE" w:rsidRDefault="007627CE" w:rsidP="007627CE">
      <w:pPr>
        <w:jc w:val="lowKashida"/>
        <w:rPr>
          <w:rFonts w:ascii="Courier New" w:hAnsi="Courier New" w:cs="Simplified Arabic"/>
          <w:color w:val="000000"/>
          <w:sz w:val="18"/>
          <w:szCs w:val="18"/>
        </w:rPr>
      </w:pPr>
    </w:p>
    <w:p w:rsidR="007627CE" w:rsidRDefault="007627CE" w:rsidP="007627CE">
      <w:pPr>
        <w:jc w:val="lowKashida"/>
        <w:rPr>
          <w:rFonts w:ascii="Courier New" w:hAnsi="Courier New" w:cs="Simplified Arabic"/>
          <w:b/>
          <w:bCs/>
          <w:color w:val="000000"/>
          <w:sz w:val="24"/>
          <w:szCs w:val="24"/>
          <w:rtl/>
        </w:rPr>
      </w:pPr>
      <w:r>
        <w:rPr>
          <w:rFonts w:ascii="Courier New" w:hAnsi="Courier New" w:cs="Simplified Arabic" w:hint="cs"/>
          <w:b/>
          <w:bCs/>
          <w:color w:val="000000"/>
          <w:sz w:val="24"/>
          <w:szCs w:val="24"/>
          <w:rtl/>
        </w:rPr>
        <w:t xml:space="preserve">التعريف الموصى </w:t>
      </w:r>
      <w:proofErr w:type="spellStart"/>
      <w:r>
        <w:rPr>
          <w:rFonts w:ascii="Courier New" w:hAnsi="Courier New" w:cs="Simplified Arabic" w:hint="cs"/>
          <w:b/>
          <w:bCs/>
          <w:color w:val="000000"/>
          <w:sz w:val="24"/>
          <w:szCs w:val="24"/>
          <w:rtl/>
        </w:rPr>
        <w:t>به</w:t>
      </w:r>
      <w:proofErr w:type="spellEnd"/>
      <w:r>
        <w:rPr>
          <w:rFonts w:ascii="Courier New" w:hAnsi="Courier New" w:cs="Simplified Arabic" w:hint="cs"/>
          <w:b/>
          <w:bCs/>
          <w:color w:val="000000"/>
          <w:sz w:val="24"/>
          <w:szCs w:val="24"/>
          <w:rtl/>
        </w:rPr>
        <w:t xml:space="preserve"> من منظمة العمل الدولية للقطاع غير المنظم في فلسطين:</w:t>
      </w:r>
    </w:p>
    <w:p w:rsidR="007627CE" w:rsidRDefault="007627CE" w:rsidP="007627CE">
      <w:pPr>
        <w:numPr>
          <w:ilvl w:val="0"/>
          <w:numId w:val="26"/>
        </w:numPr>
        <w:tabs>
          <w:tab w:val="clear" w:pos="720"/>
          <w:tab w:val="num" w:pos="202"/>
        </w:tabs>
        <w:ind w:left="202" w:right="0" w:hanging="180"/>
        <w:jc w:val="lowKashida"/>
        <w:rPr>
          <w:rFonts w:ascii="Courier New" w:hAnsi="Courier New" w:cs="Simplified Arabic"/>
          <w:color w:val="000000"/>
          <w:sz w:val="24"/>
          <w:szCs w:val="24"/>
        </w:rPr>
      </w:pPr>
      <w:r>
        <w:rPr>
          <w:rFonts w:ascii="Courier New" w:hAnsi="Courier New" w:cs="Simplified Arabic"/>
          <w:b/>
          <w:bCs/>
          <w:color w:val="000000"/>
          <w:sz w:val="24"/>
          <w:szCs w:val="24"/>
          <w:rtl/>
        </w:rPr>
        <w:t xml:space="preserve">المشاريع </w:t>
      </w:r>
      <w:r>
        <w:rPr>
          <w:rFonts w:ascii="Courier New" w:hAnsi="Courier New" w:cs="Simplified Arabic" w:hint="cs"/>
          <w:b/>
          <w:bCs/>
          <w:color w:val="000000"/>
          <w:sz w:val="24"/>
          <w:szCs w:val="24"/>
          <w:rtl/>
        </w:rPr>
        <w:t>الأسرية</w:t>
      </w:r>
      <w:r>
        <w:rPr>
          <w:rFonts w:ascii="Courier New" w:hAnsi="Courier New" w:cs="Simplified Arabic"/>
          <w:b/>
          <w:bCs/>
          <w:color w:val="000000"/>
          <w:sz w:val="24"/>
          <w:szCs w:val="24"/>
          <w:rtl/>
        </w:rPr>
        <w:t xml:space="preserve"> غير </w:t>
      </w:r>
      <w:proofErr w:type="spellStart"/>
      <w:r>
        <w:rPr>
          <w:rFonts w:ascii="Courier New" w:hAnsi="Courier New" w:cs="Simplified Arabic"/>
          <w:b/>
          <w:bCs/>
          <w:color w:val="000000"/>
          <w:sz w:val="24"/>
          <w:szCs w:val="24"/>
          <w:rtl/>
        </w:rPr>
        <w:t>التضامنية</w:t>
      </w:r>
      <w:r>
        <w:rPr>
          <w:rFonts w:ascii="Courier New" w:hAnsi="Courier New" w:cs="Simplified Arabic"/>
          <w:color w:val="000000"/>
          <w:sz w:val="24"/>
          <w:szCs w:val="24"/>
          <w:rtl/>
        </w:rPr>
        <w:t>:</w:t>
      </w:r>
      <w:proofErr w:type="spellEnd"/>
      <w:r>
        <w:rPr>
          <w:rFonts w:ascii="Courier New" w:hAnsi="Courier New" w:cs="Simplified Arabic"/>
          <w:color w:val="000000"/>
          <w:sz w:val="24"/>
          <w:szCs w:val="24"/>
          <w:rtl/>
        </w:rPr>
        <w:t xml:space="preserve"> يتألف من جميع المشاريع الأسرية الفردية والتي تنتج منتج واحد على الأقل ل</w:t>
      </w:r>
      <w:r>
        <w:rPr>
          <w:rFonts w:ascii="Courier New" w:hAnsi="Courier New" w:cs="Simplified Arabic" w:hint="cs"/>
          <w:color w:val="000000"/>
          <w:sz w:val="24"/>
          <w:szCs w:val="24"/>
          <w:rtl/>
        </w:rPr>
        <w:t>ل</w:t>
      </w:r>
      <w:r>
        <w:rPr>
          <w:rFonts w:ascii="Courier New" w:hAnsi="Courier New" w:cs="Simplified Arabic"/>
          <w:color w:val="000000"/>
          <w:sz w:val="24"/>
          <w:szCs w:val="24"/>
          <w:rtl/>
        </w:rPr>
        <w:t xml:space="preserve">سوق </w:t>
      </w:r>
      <w:r>
        <w:rPr>
          <w:rFonts w:ascii="Courier New" w:hAnsi="Courier New" w:cs="Simplified Arabic" w:hint="cs"/>
          <w:color w:val="000000"/>
          <w:sz w:val="24"/>
          <w:szCs w:val="24"/>
          <w:rtl/>
        </w:rPr>
        <w:t>ولا يتوفر فيها أي سجلات محاسبية وغير مسجلة في الضريبة</w:t>
      </w:r>
      <w:r>
        <w:rPr>
          <w:rFonts w:ascii="Courier New" w:hAnsi="Courier New" w:cs="Simplified Arabic"/>
          <w:color w:val="000000"/>
          <w:sz w:val="24"/>
          <w:szCs w:val="24"/>
          <w:rtl/>
        </w:rPr>
        <w:t>.</w:t>
      </w:r>
    </w:p>
    <w:p w:rsidR="007627CE" w:rsidRDefault="007627CE" w:rsidP="007627CE">
      <w:pPr>
        <w:numPr>
          <w:ilvl w:val="0"/>
          <w:numId w:val="26"/>
        </w:numPr>
        <w:tabs>
          <w:tab w:val="clear" w:pos="720"/>
          <w:tab w:val="num" w:pos="202"/>
        </w:tabs>
        <w:ind w:left="202" w:right="0" w:hanging="180"/>
        <w:jc w:val="lowKashida"/>
        <w:rPr>
          <w:rFonts w:ascii="Courier New" w:hAnsi="Courier New" w:cs="Simplified Arabic"/>
          <w:color w:val="000000"/>
          <w:sz w:val="24"/>
          <w:szCs w:val="24"/>
        </w:rPr>
      </w:pPr>
      <w:r>
        <w:rPr>
          <w:rFonts w:ascii="Courier New" w:hAnsi="Courier New" w:cs="Simplified Arabic"/>
          <w:b/>
          <w:bCs/>
          <w:color w:val="000000"/>
          <w:sz w:val="24"/>
          <w:szCs w:val="24"/>
          <w:rtl/>
        </w:rPr>
        <w:t xml:space="preserve">المشاريع </w:t>
      </w:r>
      <w:r>
        <w:rPr>
          <w:rFonts w:ascii="Courier New" w:hAnsi="Courier New" w:cs="Simplified Arabic" w:hint="cs"/>
          <w:b/>
          <w:bCs/>
          <w:color w:val="000000"/>
          <w:sz w:val="24"/>
          <w:szCs w:val="24"/>
          <w:rtl/>
        </w:rPr>
        <w:t>الأسرية</w:t>
      </w:r>
      <w:r>
        <w:rPr>
          <w:rFonts w:ascii="Courier New" w:hAnsi="Courier New" w:cs="Simplified Arabic"/>
          <w:b/>
          <w:bCs/>
          <w:color w:val="000000"/>
          <w:sz w:val="24"/>
          <w:szCs w:val="24"/>
          <w:rtl/>
        </w:rPr>
        <w:t xml:space="preserve"> (</w:t>
      </w:r>
      <w:r>
        <w:rPr>
          <w:rFonts w:ascii="Courier New" w:hAnsi="Courier New" w:cs="Simplified Arabic" w:hint="cs"/>
          <w:b/>
          <w:bCs/>
          <w:color w:val="000000"/>
          <w:sz w:val="24"/>
          <w:szCs w:val="24"/>
          <w:rtl/>
        </w:rPr>
        <w:t>ليس</w:t>
      </w:r>
      <w:r>
        <w:rPr>
          <w:rFonts w:ascii="Courier New" w:hAnsi="Courier New" w:cs="Simplified Arabic"/>
          <w:b/>
          <w:bCs/>
          <w:color w:val="000000"/>
          <w:sz w:val="24"/>
          <w:szCs w:val="24"/>
          <w:rtl/>
        </w:rPr>
        <w:t xml:space="preserve"> منشأة أو مؤسسة</w:t>
      </w:r>
      <w:proofErr w:type="spellStart"/>
      <w:r>
        <w:rPr>
          <w:rFonts w:ascii="Courier New" w:hAnsi="Courier New" w:cs="Simplified Arabic"/>
          <w:b/>
          <w:bCs/>
          <w:color w:val="000000"/>
          <w:sz w:val="24"/>
          <w:szCs w:val="24"/>
          <w:rtl/>
        </w:rPr>
        <w:t>):</w:t>
      </w:r>
      <w:proofErr w:type="spellEnd"/>
      <w:r>
        <w:rPr>
          <w:rFonts w:ascii="Courier New" w:hAnsi="Courier New" w:cs="Simplified Arabic"/>
          <w:color w:val="000000"/>
          <w:sz w:val="24"/>
          <w:szCs w:val="24"/>
          <w:rtl/>
        </w:rPr>
        <w:t xml:space="preserve"> هو مشروع مملوك من </w:t>
      </w:r>
      <w:r>
        <w:rPr>
          <w:rFonts w:ascii="Courier New" w:hAnsi="Courier New" w:cs="Simplified Arabic" w:hint="cs"/>
          <w:color w:val="000000"/>
          <w:sz w:val="24"/>
          <w:szCs w:val="24"/>
          <w:rtl/>
        </w:rPr>
        <w:t>أ</w:t>
      </w:r>
      <w:r>
        <w:rPr>
          <w:rFonts w:ascii="Courier New" w:hAnsi="Courier New" w:cs="Simplified Arabic"/>
          <w:color w:val="000000"/>
          <w:sz w:val="24"/>
          <w:szCs w:val="24"/>
          <w:rtl/>
        </w:rPr>
        <w:t xml:space="preserve">حد أفراد </w:t>
      </w:r>
      <w:r>
        <w:rPr>
          <w:rFonts w:ascii="Courier New" w:hAnsi="Courier New" w:cs="Simplified Arabic" w:hint="cs"/>
          <w:color w:val="000000"/>
          <w:sz w:val="24"/>
          <w:szCs w:val="24"/>
          <w:rtl/>
        </w:rPr>
        <w:t xml:space="preserve">الأسرة مقيم </w:t>
      </w:r>
      <w:r>
        <w:rPr>
          <w:rFonts w:ascii="Courier New" w:hAnsi="Courier New" w:cs="Simplified Arabic"/>
          <w:color w:val="000000"/>
          <w:sz w:val="24"/>
          <w:szCs w:val="24"/>
          <w:rtl/>
        </w:rPr>
        <w:t xml:space="preserve">في </w:t>
      </w:r>
      <w:r>
        <w:rPr>
          <w:rFonts w:ascii="Courier New" w:hAnsi="Courier New" w:cs="Simplified Arabic" w:hint="cs"/>
          <w:color w:val="000000"/>
          <w:sz w:val="24"/>
          <w:szCs w:val="24"/>
          <w:rtl/>
        </w:rPr>
        <w:t>فلسطين</w:t>
      </w:r>
      <w:r w:rsidR="00E64E2A">
        <w:rPr>
          <w:rFonts w:ascii="Courier New" w:hAnsi="Courier New" w:cs="Simplified Arabic" w:hint="cs"/>
          <w:color w:val="000000"/>
          <w:sz w:val="24"/>
          <w:szCs w:val="24"/>
          <w:rtl/>
        </w:rPr>
        <w:t xml:space="preserve"> </w:t>
      </w:r>
      <w:r>
        <w:rPr>
          <w:rFonts w:ascii="Courier New" w:hAnsi="Courier New" w:cs="Simplified Arabic"/>
          <w:color w:val="000000"/>
          <w:sz w:val="24"/>
          <w:szCs w:val="24"/>
          <w:rtl/>
        </w:rPr>
        <w:t xml:space="preserve">ولا يحمل أي صفة من صفات </w:t>
      </w:r>
      <w:r>
        <w:rPr>
          <w:rFonts w:ascii="Courier New" w:hAnsi="Courier New" w:cs="Simplified Arabic" w:hint="cs"/>
          <w:color w:val="000000"/>
          <w:sz w:val="24"/>
          <w:szCs w:val="24"/>
          <w:rtl/>
        </w:rPr>
        <w:t xml:space="preserve">المنشأة أو </w:t>
      </w:r>
      <w:r>
        <w:rPr>
          <w:rFonts w:ascii="Courier New" w:hAnsi="Courier New" w:cs="Simplified Arabic"/>
          <w:color w:val="000000"/>
          <w:sz w:val="24"/>
          <w:szCs w:val="24"/>
          <w:rtl/>
        </w:rPr>
        <w:t>المؤسسة</w:t>
      </w:r>
      <w:r>
        <w:rPr>
          <w:rFonts w:ascii="Courier New" w:hAnsi="Courier New" w:cs="Simplified Arabic" w:hint="cs"/>
          <w:color w:val="000000"/>
          <w:sz w:val="24"/>
          <w:szCs w:val="24"/>
          <w:rtl/>
        </w:rPr>
        <w:t>.</w:t>
      </w:r>
    </w:p>
    <w:p w:rsidR="007627CE" w:rsidRPr="00E64E2A" w:rsidRDefault="007627CE" w:rsidP="007627CE">
      <w:pPr>
        <w:numPr>
          <w:ilvl w:val="0"/>
          <w:numId w:val="26"/>
        </w:numPr>
        <w:tabs>
          <w:tab w:val="clear" w:pos="720"/>
          <w:tab w:val="num" w:pos="202"/>
        </w:tabs>
        <w:ind w:left="202" w:right="0" w:hanging="180"/>
        <w:jc w:val="lowKashida"/>
        <w:rPr>
          <w:rFonts w:ascii="Courier New" w:hAnsi="Courier New" w:cs="Simplified Arabic"/>
          <w:b/>
          <w:bCs/>
          <w:color w:val="000000"/>
          <w:sz w:val="24"/>
          <w:szCs w:val="24"/>
        </w:rPr>
      </w:pPr>
      <w:r w:rsidRPr="00E64E2A">
        <w:rPr>
          <w:rFonts w:ascii="Courier New" w:hAnsi="Courier New" w:cs="Simplified Arabic" w:hint="cs"/>
          <w:b/>
          <w:bCs/>
          <w:color w:val="000000"/>
          <w:sz w:val="24"/>
          <w:szCs w:val="24"/>
          <w:rtl/>
        </w:rPr>
        <w:t xml:space="preserve">العاملون المستخدمون بأجر في </w:t>
      </w:r>
      <w:proofErr w:type="spellStart"/>
      <w:r w:rsidRPr="00E64E2A">
        <w:rPr>
          <w:rFonts w:ascii="Courier New" w:hAnsi="Courier New" w:cs="Simplified Arabic" w:hint="cs"/>
          <w:b/>
          <w:bCs/>
          <w:color w:val="000000"/>
          <w:sz w:val="24"/>
          <w:szCs w:val="24"/>
          <w:rtl/>
        </w:rPr>
        <w:t>منشأة/</w:t>
      </w:r>
      <w:proofErr w:type="spellEnd"/>
      <w:r w:rsidRPr="00E64E2A">
        <w:rPr>
          <w:rFonts w:ascii="Courier New" w:hAnsi="Courier New" w:cs="Simplified Arabic" w:hint="cs"/>
          <w:b/>
          <w:bCs/>
          <w:color w:val="000000"/>
          <w:sz w:val="24"/>
          <w:szCs w:val="24"/>
          <w:rtl/>
        </w:rPr>
        <w:t xml:space="preserve"> مشروع غير مسجل في الضريبة.</w:t>
      </w:r>
    </w:p>
    <w:p w:rsidR="007627CE" w:rsidRDefault="007627CE" w:rsidP="007627CE">
      <w:pPr>
        <w:jc w:val="lowKashida"/>
        <w:rPr>
          <w:rFonts w:ascii="Courier New" w:hAnsi="Courier New" w:cs="Simplified Arabic"/>
          <w:color w:val="000000"/>
          <w:sz w:val="18"/>
          <w:szCs w:val="18"/>
          <w:rtl/>
        </w:rPr>
      </w:pPr>
    </w:p>
    <w:p w:rsidR="007627CE" w:rsidRDefault="007627CE" w:rsidP="007627CE">
      <w:pPr>
        <w:jc w:val="lowKashida"/>
        <w:rPr>
          <w:rFonts w:ascii="Courier New" w:hAnsi="Courier New" w:cs="Simplified Arabic"/>
          <w:color w:val="000000"/>
          <w:sz w:val="24"/>
          <w:szCs w:val="24"/>
          <w:rtl/>
        </w:rPr>
      </w:pPr>
      <w:r>
        <w:rPr>
          <w:rFonts w:ascii="Courier New" w:hAnsi="Courier New" w:cs="Simplified Arabic"/>
          <w:b/>
          <w:bCs/>
          <w:color w:val="000000"/>
          <w:sz w:val="24"/>
          <w:szCs w:val="24"/>
          <w:rtl/>
        </w:rPr>
        <w:t xml:space="preserve">العمالة غير </w:t>
      </w:r>
      <w:r>
        <w:rPr>
          <w:rFonts w:ascii="Courier New" w:hAnsi="Courier New" w:cs="Simplified Arabic" w:hint="cs"/>
          <w:b/>
          <w:bCs/>
          <w:color w:val="000000"/>
          <w:sz w:val="24"/>
          <w:szCs w:val="24"/>
          <w:rtl/>
        </w:rPr>
        <w:t>المنظمة</w:t>
      </w:r>
      <w:r>
        <w:rPr>
          <w:rFonts w:ascii="Courier New" w:hAnsi="Courier New" w:cs="Simplified Arabic"/>
          <w:b/>
          <w:bCs/>
          <w:color w:val="000000"/>
          <w:sz w:val="24"/>
          <w:szCs w:val="24"/>
          <w:rtl/>
        </w:rPr>
        <w:t>:</w:t>
      </w:r>
      <w:r>
        <w:rPr>
          <w:rFonts w:ascii="Courier New" w:hAnsi="Courier New" w:cs="Simplified Arabic" w:hint="cs"/>
          <w:b/>
          <w:bCs/>
          <w:color w:val="000000"/>
          <w:sz w:val="24"/>
          <w:szCs w:val="24"/>
          <w:rtl/>
        </w:rPr>
        <w:t xml:space="preserve"> </w:t>
      </w:r>
    </w:p>
    <w:p w:rsidR="007627CE" w:rsidRDefault="007627CE" w:rsidP="007627CE">
      <w:pPr>
        <w:jc w:val="lowKashida"/>
        <w:rPr>
          <w:rFonts w:ascii="Courier New" w:hAnsi="Courier New" w:cs="Simplified Arabic"/>
          <w:color w:val="000000"/>
          <w:sz w:val="24"/>
          <w:szCs w:val="24"/>
        </w:rPr>
      </w:pPr>
      <w:r>
        <w:rPr>
          <w:rFonts w:ascii="Courier New" w:hAnsi="Courier New" w:cs="Simplified Arabic"/>
          <w:color w:val="000000"/>
          <w:sz w:val="24"/>
          <w:szCs w:val="24"/>
          <w:rtl/>
        </w:rPr>
        <w:t xml:space="preserve">جميع الوظائف في القطاع غير </w:t>
      </w:r>
      <w:proofErr w:type="spellStart"/>
      <w:r>
        <w:rPr>
          <w:rFonts w:ascii="Courier New" w:hAnsi="Courier New" w:cs="Simplified Arabic"/>
          <w:color w:val="000000"/>
          <w:sz w:val="24"/>
          <w:szCs w:val="24"/>
          <w:rtl/>
        </w:rPr>
        <w:t>المنظم،</w:t>
      </w:r>
      <w:proofErr w:type="spellEnd"/>
      <w:r>
        <w:rPr>
          <w:rFonts w:ascii="Courier New" w:hAnsi="Courier New" w:cs="Simplified Arabic"/>
          <w:color w:val="000000"/>
          <w:sz w:val="24"/>
          <w:szCs w:val="24"/>
          <w:rtl/>
        </w:rPr>
        <w:t xml:space="preserve"> وتتضمن أيضاً كل وظيفة ذات طابع غير منظم في القطاعات الأخرى من الاقتصاد. </w:t>
      </w:r>
    </w:p>
    <w:p w:rsidR="007627CE" w:rsidRDefault="007627CE" w:rsidP="007627CE">
      <w:pPr>
        <w:ind w:left="360" w:hanging="338"/>
        <w:jc w:val="lowKashida"/>
        <w:rPr>
          <w:rFonts w:ascii="Courier New" w:hAnsi="Courier New" w:cs="Simplified Arabic"/>
          <w:color w:val="000000"/>
          <w:sz w:val="24"/>
          <w:szCs w:val="24"/>
        </w:rPr>
      </w:pPr>
      <w:r>
        <w:rPr>
          <w:rFonts w:ascii="Courier New" w:hAnsi="Courier New" w:cs="Simplified Arabic"/>
          <w:color w:val="000000"/>
          <w:sz w:val="24"/>
          <w:szCs w:val="24"/>
          <w:rtl/>
        </w:rPr>
        <w:lastRenderedPageBreak/>
        <w:t xml:space="preserve"> الشروط </w:t>
      </w:r>
      <w:r>
        <w:rPr>
          <w:rFonts w:ascii="Courier New" w:hAnsi="Courier New" w:cs="Simplified Arabic" w:hint="cs"/>
          <w:color w:val="000000"/>
          <w:sz w:val="24"/>
          <w:szCs w:val="24"/>
          <w:rtl/>
        </w:rPr>
        <w:t xml:space="preserve">الآتية </w:t>
      </w:r>
      <w:r>
        <w:rPr>
          <w:rFonts w:ascii="Courier New" w:hAnsi="Courier New" w:cs="Simplified Arabic"/>
          <w:color w:val="000000"/>
          <w:sz w:val="24"/>
          <w:szCs w:val="24"/>
          <w:rtl/>
        </w:rPr>
        <w:t xml:space="preserve">يجب </w:t>
      </w:r>
      <w:r>
        <w:rPr>
          <w:rFonts w:ascii="Courier New" w:hAnsi="Courier New" w:cs="Simplified Arabic" w:hint="cs"/>
          <w:color w:val="000000"/>
          <w:sz w:val="24"/>
          <w:szCs w:val="24"/>
          <w:rtl/>
        </w:rPr>
        <w:t xml:space="preserve">أن </w:t>
      </w:r>
      <w:r>
        <w:rPr>
          <w:rFonts w:ascii="Courier New" w:hAnsi="Courier New" w:cs="Simplified Arabic"/>
          <w:color w:val="000000"/>
          <w:sz w:val="24"/>
          <w:szCs w:val="24"/>
          <w:rtl/>
        </w:rPr>
        <w:t xml:space="preserve">تنطبق عليهم: </w:t>
      </w:r>
    </w:p>
    <w:p w:rsidR="007627CE" w:rsidRDefault="007627CE" w:rsidP="007627CE">
      <w:pPr>
        <w:numPr>
          <w:ilvl w:val="0"/>
          <w:numId w:val="13"/>
        </w:numPr>
        <w:tabs>
          <w:tab w:val="clear" w:pos="735"/>
          <w:tab w:val="num" w:pos="720"/>
        </w:tabs>
        <w:ind w:right="0" w:hanging="338"/>
        <w:jc w:val="lowKashida"/>
        <w:rPr>
          <w:rFonts w:ascii="Courier New" w:hAnsi="Courier New" w:cs="Simplified Arabic"/>
          <w:color w:val="000000"/>
          <w:sz w:val="24"/>
          <w:szCs w:val="24"/>
        </w:rPr>
      </w:pPr>
      <w:r>
        <w:rPr>
          <w:rFonts w:ascii="Courier New" w:hAnsi="Courier New" w:cs="Simplified Arabic"/>
          <w:color w:val="000000"/>
          <w:sz w:val="24"/>
          <w:szCs w:val="24"/>
          <w:rtl/>
        </w:rPr>
        <w:t xml:space="preserve">العاملون لحسابهم الخاص الذين هم المنتجون للاستخدام النهائي الخاص بهم </w:t>
      </w:r>
    </w:p>
    <w:p w:rsidR="007627CE" w:rsidRDefault="007627CE" w:rsidP="007627CE">
      <w:pPr>
        <w:numPr>
          <w:ilvl w:val="0"/>
          <w:numId w:val="13"/>
        </w:numPr>
        <w:tabs>
          <w:tab w:val="clear" w:pos="735"/>
          <w:tab w:val="num" w:pos="720"/>
        </w:tabs>
        <w:ind w:right="0" w:hanging="338"/>
        <w:jc w:val="lowKashida"/>
        <w:rPr>
          <w:rFonts w:cs="Simplified Arabic"/>
          <w:color w:val="000000"/>
          <w:sz w:val="24"/>
          <w:szCs w:val="24"/>
        </w:rPr>
      </w:pPr>
      <w:r>
        <w:rPr>
          <w:rFonts w:cs="Simplified Arabic"/>
          <w:color w:val="000000"/>
          <w:sz w:val="24"/>
          <w:szCs w:val="24"/>
          <w:rtl/>
        </w:rPr>
        <w:t>العاملون لحسابهم الخاص الذين هم المنتجون للبيع أو المقايضة ال</w:t>
      </w:r>
      <w:r>
        <w:rPr>
          <w:rFonts w:cs="Simplified Arabic" w:hint="cs"/>
          <w:color w:val="000000"/>
          <w:sz w:val="24"/>
          <w:szCs w:val="24"/>
          <w:rtl/>
        </w:rPr>
        <w:t>ذين ي</w:t>
      </w:r>
      <w:r>
        <w:rPr>
          <w:rFonts w:cs="Simplified Arabic"/>
          <w:color w:val="000000"/>
          <w:sz w:val="24"/>
          <w:szCs w:val="24"/>
          <w:rtl/>
        </w:rPr>
        <w:t>عمل</w:t>
      </w:r>
      <w:r>
        <w:rPr>
          <w:rFonts w:cs="Simplified Arabic" w:hint="cs"/>
          <w:color w:val="000000"/>
          <w:sz w:val="24"/>
          <w:szCs w:val="24"/>
          <w:rtl/>
        </w:rPr>
        <w:t>ون</w:t>
      </w:r>
      <w:r>
        <w:rPr>
          <w:rFonts w:cs="Simplified Arabic"/>
          <w:color w:val="000000"/>
          <w:sz w:val="24"/>
          <w:szCs w:val="24"/>
          <w:rtl/>
        </w:rPr>
        <w:t xml:space="preserve"> في القطاع غير </w:t>
      </w:r>
      <w:r>
        <w:rPr>
          <w:rFonts w:cs="Simplified Arabic" w:hint="cs"/>
          <w:color w:val="000000"/>
          <w:sz w:val="24"/>
          <w:szCs w:val="24"/>
          <w:rtl/>
        </w:rPr>
        <w:t>المنظم</w:t>
      </w:r>
      <w:r>
        <w:rPr>
          <w:rFonts w:cs="Simplified Arabic"/>
          <w:color w:val="000000"/>
          <w:sz w:val="24"/>
          <w:szCs w:val="24"/>
          <w:rtl/>
        </w:rPr>
        <w:t xml:space="preserve"> </w:t>
      </w:r>
    </w:p>
    <w:p w:rsidR="007627CE" w:rsidRDefault="007627CE" w:rsidP="007627CE">
      <w:pPr>
        <w:numPr>
          <w:ilvl w:val="0"/>
          <w:numId w:val="13"/>
        </w:numPr>
        <w:tabs>
          <w:tab w:val="clear" w:pos="735"/>
          <w:tab w:val="num" w:pos="720"/>
        </w:tabs>
        <w:ind w:right="0" w:hanging="338"/>
        <w:jc w:val="lowKashida"/>
        <w:rPr>
          <w:rFonts w:cs="Simplified Arabic"/>
          <w:color w:val="000000"/>
          <w:sz w:val="24"/>
          <w:szCs w:val="24"/>
        </w:rPr>
      </w:pPr>
      <w:r>
        <w:rPr>
          <w:rFonts w:cs="Simplified Arabic"/>
          <w:color w:val="000000"/>
          <w:sz w:val="24"/>
          <w:szCs w:val="24"/>
          <w:rtl/>
        </w:rPr>
        <w:t xml:space="preserve">أصحاب العمل في القطاع غير المنظم </w:t>
      </w:r>
    </w:p>
    <w:p w:rsidR="007627CE" w:rsidRDefault="007627CE" w:rsidP="007627CE">
      <w:pPr>
        <w:numPr>
          <w:ilvl w:val="0"/>
          <w:numId w:val="13"/>
        </w:numPr>
        <w:tabs>
          <w:tab w:val="clear" w:pos="735"/>
          <w:tab w:val="num" w:pos="720"/>
        </w:tabs>
        <w:ind w:right="0"/>
        <w:jc w:val="lowKashida"/>
        <w:rPr>
          <w:rFonts w:cs="Simplified Arabic"/>
          <w:color w:val="000000"/>
          <w:sz w:val="24"/>
          <w:szCs w:val="24"/>
        </w:rPr>
      </w:pPr>
      <w:r>
        <w:rPr>
          <w:rFonts w:cs="Simplified Arabic"/>
          <w:color w:val="000000"/>
          <w:sz w:val="24"/>
          <w:szCs w:val="24"/>
          <w:rtl/>
        </w:rPr>
        <w:t xml:space="preserve">جميع العاملين في مشاريع أسرية كأعضاء أسرة بدون أجر </w:t>
      </w:r>
    </w:p>
    <w:p w:rsidR="007627CE" w:rsidRDefault="007627CE" w:rsidP="007627CE">
      <w:pPr>
        <w:numPr>
          <w:ilvl w:val="0"/>
          <w:numId w:val="13"/>
        </w:numPr>
        <w:tabs>
          <w:tab w:val="clear" w:pos="735"/>
          <w:tab w:val="num" w:pos="720"/>
        </w:tabs>
        <w:ind w:right="0"/>
        <w:jc w:val="lowKashida"/>
        <w:rPr>
          <w:rFonts w:cs="Simplified Arabic"/>
          <w:color w:val="000000"/>
          <w:sz w:val="24"/>
          <w:szCs w:val="24"/>
        </w:rPr>
      </w:pPr>
      <w:r>
        <w:rPr>
          <w:rFonts w:cs="Simplified Arabic"/>
          <w:color w:val="000000"/>
          <w:sz w:val="24"/>
          <w:szCs w:val="24"/>
          <w:rtl/>
        </w:rPr>
        <w:t xml:space="preserve"> المستخدم</w:t>
      </w:r>
      <w:r>
        <w:rPr>
          <w:rFonts w:cs="Simplified Arabic" w:hint="cs"/>
          <w:color w:val="000000"/>
          <w:sz w:val="24"/>
          <w:szCs w:val="24"/>
          <w:rtl/>
        </w:rPr>
        <w:t>و</w:t>
      </w:r>
      <w:r>
        <w:rPr>
          <w:rFonts w:cs="Simplified Arabic"/>
          <w:color w:val="000000"/>
          <w:sz w:val="24"/>
          <w:szCs w:val="24"/>
          <w:rtl/>
        </w:rPr>
        <w:t>ن العامل</w:t>
      </w:r>
      <w:r>
        <w:rPr>
          <w:rFonts w:cs="Simplified Arabic" w:hint="cs"/>
          <w:color w:val="000000"/>
          <w:sz w:val="24"/>
          <w:szCs w:val="24"/>
          <w:rtl/>
        </w:rPr>
        <w:t>و</w:t>
      </w:r>
      <w:r>
        <w:rPr>
          <w:rFonts w:cs="Simplified Arabic"/>
          <w:color w:val="000000"/>
          <w:sz w:val="24"/>
          <w:szCs w:val="24"/>
          <w:rtl/>
        </w:rPr>
        <w:t xml:space="preserve">ن في القطاع غير المنظم </w:t>
      </w:r>
    </w:p>
    <w:p w:rsidR="007627CE" w:rsidRDefault="007627CE" w:rsidP="007627CE">
      <w:pPr>
        <w:numPr>
          <w:ilvl w:val="0"/>
          <w:numId w:val="13"/>
        </w:numPr>
        <w:tabs>
          <w:tab w:val="clear" w:pos="735"/>
          <w:tab w:val="num" w:pos="720"/>
        </w:tabs>
        <w:ind w:right="0"/>
        <w:jc w:val="lowKashida"/>
        <w:rPr>
          <w:rFonts w:cs="Simplified Arabic"/>
          <w:color w:val="000000"/>
          <w:sz w:val="24"/>
          <w:szCs w:val="24"/>
        </w:rPr>
      </w:pPr>
      <w:r>
        <w:rPr>
          <w:rFonts w:cs="Simplified Arabic"/>
          <w:color w:val="000000"/>
          <w:sz w:val="24"/>
          <w:szCs w:val="24"/>
          <w:rtl/>
        </w:rPr>
        <w:t xml:space="preserve"> المستخدم</w:t>
      </w:r>
      <w:r>
        <w:rPr>
          <w:rFonts w:cs="Simplified Arabic" w:hint="cs"/>
          <w:color w:val="000000"/>
          <w:sz w:val="24"/>
          <w:szCs w:val="24"/>
          <w:rtl/>
        </w:rPr>
        <w:t>و</w:t>
      </w:r>
      <w:r>
        <w:rPr>
          <w:rFonts w:cs="Simplified Arabic"/>
          <w:color w:val="000000"/>
          <w:sz w:val="24"/>
          <w:szCs w:val="24"/>
          <w:rtl/>
        </w:rPr>
        <w:t>ن بأعمال غير منظمة في مؤسسات القطاع الرسمي.</w:t>
      </w:r>
    </w:p>
    <w:p w:rsidR="007627CE" w:rsidRPr="005B788B" w:rsidRDefault="007627CE" w:rsidP="007627CE">
      <w:pPr>
        <w:autoSpaceDE w:val="0"/>
        <w:autoSpaceDN w:val="0"/>
        <w:adjustRightInd w:val="0"/>
        <w:rPr>
          <w:rFonts w:ascii="Simplified Arabic" w:cs="Simplified Arabic"/>
          <w:b/>
          <w:bCs/>
          <w:sz w:val="10"/>
          <w:szCs w:val="10"/>
          <w:rtl/>
        </w:rPr>
      </w:pPr>
    </w:p>
    <w:p w:rsidR="00130348" w:rsidRDefault="00130348" w:rsidP="00130348">
      <w:pPr>
        <w:jc w:val="lowKashida"/>
        <w:rPr>
          <w:rFonts w:cs="Simplified Arabic"/>
          <w:szCs w:val="24"/>
          <w:rtl/>
        </w:rPr>
      </w:pPr>
      <w:r>
        <w:rPr>
          <w:rFonts w:cs="Simplified Arabic"/>
          <w:b/>
          <w:bCs/>
          <w:szCs w:val="24"/>
          <w:rtl/>
        </w:rPr>
        <w:t>النشيطون اقتصاديا (القوى العاملة</w:t>
      </w:r>
      <w:proofErr w:type="spellStart"/>
      <w:r>
        <w:rPr>
          <w:rFonts w:cs="Simplified Arabic"/>
          <w:b/>
          <w:bCs/>
          <w:szCs w:val="24"/>
          <w:rtl/>
        </w:rPr>
        <w:t>):</w:t>
      </w:r>
      <w:proofErr w:type="spellEnd"/>
      <w:r>
        <w:rPr>
          <w:rFonts w:cs="Simplified Arabic"/>
          <w:szCs w:val="24"/>
          <w:rtl/>
        </w:rPr>
        <w:t xml:space="preserve"> </w:t>
      </w:r>
    </w:p>
    <w:p w:rsidR="00130348" w:rsidRDefault="00130348" w:rsidP="00130348">
      <w:pPr>
        <w:jc w:val="lowKashida"/>
        <w:rPr>
          <w:rFonts w:cs="Simplified Arabic"/>
          <w:szCs w:val="24"/>
          <w:rtl/>
        </w:rPr>
      </w:pPr>
      <w:r>
        <w:rPr>
          <w:rFonts w:cs="Simplified Arabic" w:hint="cs"/>
          <w:szCs w:val="24"/>
          <w:rtl/>
        </w:rPr>
        <w:t xml:space="preserve">هم </w:t>
      </w:r>
      <w:r>
        <w:rPr>
          <w:rFonts w:cs="Simplified Arabic"/>
          <w:szCs w:val="24"/>
          <w:rtl/>
        </w:rPr>
        <w:t>جميع الأفراد الذين ينتمون لسن العمل</w:t>
      </w:r>
      <w:r>
        <w:rPr>
          <w:rFonts w:cs="Simplified Arabic" w:hint="cs"/>
          <w:szCs w:val="24"/>
          <w:rtl/>
        </w:rPr>
        <w:t xml:space="preserve"> (15 سنة فأكثر</w:t>
      </w:r>
      <w:proofErr w:type="spellStart"/>
      <w:r>
        <w:rPr>
          <w:rFonts w:cs="Simplified Arabic" w:hint="cs"/>
          <w:szCs w:val="24"/>
          <w:rtl/>
        </w:rPr>
        <w:t>)</w:t>
      </w:r>
      <w:proofErr w:type="spellEnd"/>
      <w:r>
        <w:rPr>
          <w:rFonts w:cs="Simplified Arabic"/>
          <w:szCs w:val="24"/>
          <w:rtl/>
        </w:rPr>
        <w:t xml:space="preserve"> وينطبق عليهم مفهوم العمالة أو البطالة.</w:t>
      </w:r>
    </w:p>
    <w:p w:rsidR="007627CE" w:rsidRPr="005B788B" w:rsidRDefault="007627CE" w:rsidP="007627CE">
      <w:pPr>
        <w:autoSpaceDE w:val="0"/>
        <w:autoSpaceDN w:val="0"/>
        <w:adjustRightInd w:val="0"/>
        <w:rPr>
          <w:rFonts w:cs="Simplified Arabic"/>
          <w:sz w:val="10"/>
          <w:szCs w:val="10"/>
          <w:rtl/>
        </w:rPr>
      </w:pPr>
    </w:p>
    <w:p w:rsidR="007627CE" w:rsidRDefault="007627CE" w:rsidP="007627CE">
      <w:pPr>
        <w:autoSpaceDE w:val="0"/>
        <w:autoSpaceDN w:val="0"/>
        <w:adjustRightInd w:val="0"/>
        <w:jc w:val="lowKashida"/>
        <w:rPr>
          <w:rFonts w:cs="Simplified Arabic"/>
          <w:szCs w:val="24"/>
          <w:rtl/>
        </w:rPr>
      </w:pPr>
      <w:r>
        <w:rPr>
          <w:rFonts w:ascii="Simplified Arabic" w:cs="Simplified Arabic" w:hint="cs"/>
          <w:b/>
          <w:bCs/>
          <w:sz w:val="24"/>
          <w:szCs w:val="24"/>
          <w:rtl/>
        </w:rPr>
        <w:t xml:space="preserve">العمل: </w:t>
      </w:r>
    </w:p>
    <w:p w:rsidR="00130348" w:rsidRDefault="00130348" w:rsidP="00130348">
      <w:pPr>
        <w:ind w:left="1" w:firstLine="6"/>
        <w:jc w:val="lowKashida"/>
        <w:rPr>
          <w:rFonts w:cs="Simplified Arabic"/>
          <w:szCs w:val="24"/>
          <w:rtl/>
        </w:rPr>
      </w:pPr>
      <w:r>
        <w:rPr>
          <w:rFonts w:cs="Simplified Arabic"/>
          <w:szCs w:val="24"/>
          <w:rtl/>
        </w:rPr>
        <w:t xml:space="preserve">هو الجهد المبذول في جميع الأنشطة التي يمارسها الأفراد بهدف الربح </w:t>
      </w:r>
      <w:r>
        <w:rPr>
          <w:rFonts w:cs="Simplified Arabic" w:hint="cs"/>
          <w:szCs w:val="24"/>
          <w:rtl/>
        </w:rPr>
        <w:t>أ</w:t>
      </w:r>
      <w:r>
        <w:rPr>
          <w:rFonts w:cs="Simplified Arabic"/>
          <w:szCs w:val="24"/>
          <w:rtl/>
        </w:rPr>
        <w:t xml:space="preserve">و الحصول على أجرة معينة سواء كانت على شكل راتب شهري </w:t>
      </w:r>
      <w:r>
        <w:rPr>
          <w:rFonts w:cs="Simplified Arabic" w:hint="cs"/>
          <w:szCs w:val="24"/>
          <w:rtl/>
        </w:rPr>
        <w:t>أ</w:t>
      </w:r>
      <w:r>
        <w:rPr>
          <w:rFonts w:cs="Simplified Arabic"/>
          <w:szCs w:val="24"/>
          <w:rtl/>
        </w:rPr>
        <w:t xml:space="preserve">و أجرة أسبوعية </w:t>
      </w:r>
      <w:r>
        <w:rPr>
          <w:rFonts w:cs="Simplified Arabic" w:hint="cs"/>
          <w:szCs w:val="24"/>
          <w:rtl/>
        </w:rPr>
        <w:t>أ</w:t>
      </w:r>
      <w:r>
        <w:rPr>
          <w:rFonts w:cs="Simplified Arabic"/>
          <w:szCs w:val="24"/>
          <w:rtl/>
        </w:rPr>
        <w:t xml:space="preserve">و </w:t>
      </w:r>
      <w:proofErr w:type="spellStart"/>
      <w:r>
        <w:rPr>
          <w:rFonts w:cs="Simplified Arabic"/>
          <w:szCs w:val="24"/>
          <w:rtl/>
        </w:rPr>
        <w:t>بالمياومة</w:t>
      </w:r>
      <w:proofErr w:type="spellEnd"/>
      <w:r>
        <w:rPr>
          <w:rFonts w:cs="Simplified Arabic"/>
          <w:szCs w:val="24"/>
          <w:rtl/>
        </w:rPr>
        <w:t xml:space="preserve"> </w:t>
      </w:r>
      <w:r>
        <w:rPr>
          <w:rFonts w:cs="Simplified Arabic" w:hint="cs"/>
          <w:szCs w:val="24"/>
          <w:rtl/>
        </w:rPr>
        <w:t>أ</w:t>
      </w:r>
      <w:r>
        <w:rPr>
          <w:rFonts w:cs="Simplified Arabic"/>
          <w:szCs w:val="24"/>
          <w:rtl/>
        </w:rPr>
        <w:t xml:space="preserve">و على القطعة </w:t>
      </w:r>
      <w:r>
        <w:rPr>
          <w:rFonts w:cs="Simplified Arabic" w:hint="cs"/>
          <w:szCs w:val="24"/>
          <w:rtl/>
        </w:rPr>
        <w:t>أ</w:t>
      </w:r>
      <w:r>
        <w:rPr>
          <w:rFonts w:cs="Simplified Arabic"/>
          <w:szCs w:val="24"/>
          <w:rtl/>
        </w:rPr>
        <w:t xml:space="preserve">و نسبة من الأرباح </w:t>
      </w:r>
      <w:r>
        <w:rPr>
          <w:rFonts w:cs="Simplified Arabic" w:hint="cs"/>
          <w:szCs w:val="24"/>
          <w:rtl/>
        </w:rPr>
        <w:t>أ</w:t>
      </w:r>
      <w:r>
        <w:rPr>
          <w:rFonts w:cs="Simplified Arabic"/>
          <w:szCs w:val="24"/>
          <w:rtl/>
        </w:rPr>
        <w:t xml:space="preserve">و سمسرة </w:t>
      </w:r>
      <w:r>
        <w:rPr>
          <w:rFonts w:cs="Simplified Arabic" w:hint="cs"/>
          <w:szCs w:val="24"/>
          <w:rtl/>
        </w:rPr>
        <w:t>أ</w:t>
      </w:r>
      <w:r>
        <w:rPr>
          <w:rFonts w:cs="Simplified Arabic"/>
          <w:szCs w:val="24"/>
          <w:rtl/>
        </w:rPr>
        <w:t xml:space="preserve">و غير ذلك من </w:t>
      </w:r>
      <w:proofErr w:type="spellStart"/>
      <w:r>
        <w:rPr>
          <w:rFonts w:cs="Simplified Arabic"/>
          <w:szCs w:val="24"/>
          <w:rtl/>
        </w:rPr>
        <w:t>الطر</w:t>
      </w:r>
      <w:r>
        <w:rPr>
          <w:rFonts w:cs="Simplified Arabic" w:hint="cs"/>
          <w:szCs w:val="24"/>
          <w:rtl/>
        </w:rPr>
        <w:t>ائ</w:t>
      </w:r>
      <w:r>
        <w:rPr>
          <w:rFonts w:cs="Simplified Arabic"/>
          <w:szCs w:val="24"/>
          <w:rtl/>
        </w:rPr>
        <w:t>ق</w:t>
      </w:r>
      <w:r>
        <w:rPr>
          <w:rFonts w:cs="Simplified Arabic" w:hint="cs"/>
          <w:szCs w:val="24"/>
          <w:rtl/>
        </w:rPr>
        <w:t>،</w:t>
      </w:r>
      <w:proofErr w:type="spellEnd"/>
      <w:r>
        <w:rPr>
          <w:rFonts w:cs="Simplified Arabic"/>
          <w:szCs w:val="24"/>
          <w:rtl/>
        </w:rPr>
        <w:t xml:space="preserve"> كذلك فان العمل دون أجر </w:t>
      </w:r>
      <w:r>
        <w:rPr>
          <w:rFonts w:cs="Simplified Arabic" w:hint="cs"/>
          <w:szCs w:val="24"/>
          <w:rtl/>
        </w:rPr>
        <w:t>أ</w:t>
      </w:r>
      <w:r>
        <w:rPr>
          <w:rFonts w:cs="Simplified Arabic"/>
          <w:szCs w:val="24"/>
          <w:rtl/>
        </w:rPr>
        <w:t xml:space="preserve">و عائد في مصلحة </w:t>
      </w:r>
      <w:r>
        <w:rPr>
          <w:rFonts w:cs="Simplified Arabic" w:hint="cs"/>
          <w:szCs w:val="24"/>
          <w:rtl/>
        </w:rPr>
        <w:t>أ</w:t>
      </w:r>
      <w:r>
        <w:rPr>
          <w:rFonts w:cs="Simplified Arabic"/>
          <w:szCs w:val="24"/>
          <w:rtl/>
        </w:rPr>
        <w:t xml:space="preserve">و مشروع </w:t>
      </w:r>
      <w:r>
        <w:rPr>
          <w:rFonts w:cs="Simplified Arabic" w:hint="cs"/>
          <w:szCs w:val="24"/>
          <w:rtl/>
        </w:rPr>
        <w:t>أ</w:t>
      </w:r>
      <w:r>
        <w:rPr>
          <w:rFonts w:cs="Simplified Arabic"/>
          <w:szCs w:val="24"/>
          <w:rtl/>
        </w:rPr>
        <w:t xml:space="preserve">و مزرعة للعائلة </w:t>
      </w:r>
      <w:r>
        <w:rPr>
          <w:rFonts w:cs="Simplified Arabic" w:hint="cs"/>
          <w:szCs w:val="24"/>
          <w:rtl/>
        </w:rPr>
        <w:t>ي</w:t>
      </w:r>
      <w:r>
        <w:rPr>
          <w:rFonts w:cs="Simplified Arabic"/>
          <w:szCs w:val="24"/>
          <w:rtl/>
        </w:rPr>
        <w:t>دخل ضمن مفهوم العمل.</w:t>
      </w:r>
    </w:p>
    <w:p w:rsidR="007627CE" w:rsidRPr="005B788B" w:rsidRDefault="007627CE" w:rsidP="007627CE">
      <w:pPr>
        <w:autoSpaceDE w:val="0"/>
        <w:autoSpaceDN w:val="0"/>
        <w:adjustRightInd w:val="0"/>
        <w:jc w:val="lowKashida"/>
        <w:rPr>
          <w:rFonts w:cs="Simplified Arabic"/>
          <w:sz w:val="10"/>
          <w:szCs w:val="10"/>
          <w:rtl/>
        </w:rPr>
      </w:pPr>
    </w:p>
    <w:p w:rsidR="00E64E2A" w:rsidRDefault="00E64E2A" w:rsidP="00E64E2A">
      <w:pPr>
        <w:jc w:val="lowKashida"/>
        <w:rPr>
          <w:rFonts w:cs="Simplified Arabic"/>
          <w:szCs w:val="24"/>
          <w:rtl/>
        </w:rPr>
      </w:pPr>
      <w:r>
        <w:rPr>
          <w:rFonts w:cs="Simplified Arabic"/>
          <w:b/>
          <w:bCs/>
          <w:szCs w:val="24"/>
          <w:rtl/>
        </w:rPr>
        <w:t>العامل</w:t>
      </w:r>
      <w:r>
        <w:rPr>
          <w:rFonts w:cs="Simplified Arabic"/>
          <w:szCs w:val="24"/>
          <w:rtl/>
        </w:rPr>
        <w:t xml:space="preserve">:  </w:t>
      </w:r>
    </w:p>
    <w:p w:rsidR="00E64E2A" w:rsidRPr="005D739B" w:rsidRDefault="00E64E2A" w:rsidP="003F3F29">
      <w:pPr>
        <w:jc w:val="both"/>
        <w:rPr>
          <w:rFonts w:cs="Simplified Arabic"/>
          <w:szCs w:val="24"/>
          <w:rtl/>
        </w:rPr>
      </w:pPr>
      <w:r w:rsidRPr="005D739B">
        <w:rPr>
          <w:rFonts w:cs="Simplified Arabic" w:hint="cs"/>
          <w:szCs w:val="24"/>
          <w:rtl/>
        </w:rPr>
        <w:t xml:space="preserve">هو </w:t>
      </w:r>
      <w:r w:rsidRPr="005D739B">
        <w:rPr>
          <w:rFonts w:cs="Simplified Arabic"/>
          <w:szCs w:val="24"/>
          <w:rtl/>
        </w:rPr>
        <w:t>الفرد الذي</w:t>
      </w:r>
      <w:r w:rsidRPr="005D739B">
        <w:rPr>
          <w:rFonts w:cs="Simplified Arabic" w:hint="cs"/>
          <w:szCs w:val="24"/>
          <w:rtl/>
        </w:rPr>
        <w:t xml:space="preserve"> عمره 15 سنة فأكثر والذي</w:t>
      </w:r>
      <w:r w:rsidRPr="005D739B">
        <w:rPr>
          <w:rFonts w:cs="Simplified Arabic"/>
          <w:szCs w:val="24"/>
          <w:rtl/>
        </w:rPr>
        <w:t xml:space="preserve"> </w:t>
      </w:r>
      <w:r w:rsidRPr="005D739B">
        <w:rPr>
          <w:rFonts w:cs="Simplified Arabic" w:hint="cs"/>
          <w:szCs w:val="24"/>
          <w:rtl/>
        </w:rPr>
        <w:t>باشر</w:t>
      </w:r>
      <w:r w:rsidRPr="005D739B">
        <w:rPr>
          <w:rFonts w:cs="Simplified Arabic"/>
          <w:szCs w:val="24"/>
          <w:rtl/>
        </w:rPr>
        <w:t xml:space="preserve"> عملاً معينا ولو لساعة واحدة </w:t>
      </w:r>
      <w:r w:rsidRPr="005D739B">
        <w:rPr>
          <w:rFonts w:cs="Simplified Arabic" w:hint="cs"/>
          <w:szCs w:val="24"/>
          <w:rtl/>
        </w:rPr>
        <w:t xml:space="preserve">خلال </w:t>
      </w:r>
      <w:r w:rsidR="003F3F29">
        <w:rPr>
          <w:rFonts w:cs="Simplified Arabic" w:hint="cs"/>
          <w:szCs w:val="24"/>
          <w:rtl/>
        </w:rPr>
        <w:t>ال</w:t>
      </w:r>
      <w:r w:rsidRPr="005D739B">
        <w:rPr>
          <w:rFonts w:cs="Simplified Arabic" w:hint="cs"/>
          <w:szCs w:val="24"/>
          <w:rtl/>
        </w:rPr>
        <w:t xml:space="preserve">فترة </w:t>
      </w:r>
      <w:r w:rsidR="003F3F29">
        <w:rPr>
          <w:rFonts w:cs="Simplified Arabic" w:hint="cs"/>
          <w:szCs w:val="24"/>
          <w:rtl/>
        </w:rPr>
        <w:t>المرجعية</w:t>
      </w:r>
      <w:r w:rsidRPr="005D739B">
        <w:rPr>
          <w:rFonts w:cs="Simplified Arabic" w:hint="cs"/>
          <w:szCs w:val="24"/>
          <w:rtl/>
        </w:rPr>
        <w:t xml:space="preserve"> </w:t>
      </w:r>
      <w:r w:rsidRPr="005D739B">
        <w:rPr>
          <w:rFonts w:cs="Simplified Arabic"/>
          <w:szCs w:val="24"/>
          <w:rtl/>
        </w:rPr>
        <w:t>سواء كان لحساب الغير بأجر أو لحسابه أو بدون أجر في مصلحة للعائلة</w:t>
      </w:r>
      <w:r w:rsidRPr="005D739B">
        <w:rPr>
          <w:rFonts w:cs="Simplified Arabic" w:hint="cs"/>
          <w:szCs w:val="24"/>
          <w:rtl/>
        </w:rPr>
        <w:t xml:space="preserve"> أو كان غائب عن عمله بشكل مؤقت (بسبب </w:t>
      </w:r>
      <w:proofErr w:type="spellStart"/>
      <w:r w:rsidRPr="005D739B">
        <w:rPr>
          <w:rFonts w:cs="Simplified Arabic" w:hint="cs"/>
          <w:szCs w:val="24"/>
          <w:rtl/>
        </w:rPr>
        <w:t>المرض،</w:t>
      </w:r>
      <w:proofErr w:type="spellEnd"/>
      <w:r w:rsidRPr="005D739B">
        <w:rPr>
          <w:rFonts w:cs="Simplified Arabic" w:hint="cs"/>
          <w:szCs w:val="24"/>
          <w:rtl/>
        </w:rPr>
        <w:t xml:space="preserve"> </w:t>
      </w:r>
      <w:proofErr w:type="spellStart"/>
      <w:r w:rsidRPr="005D739B">
        <w:rPr>
          <w:rFonts w:cs="Simplified Arabic" w:hint="cs"/>
          <w:szCs w:val="24"/>
          <w:rtl/>
        </w:rPr>
        <w:t>عطلة،</w:t>
      </w:r>
      <w:proofErr w:type="spellEnd"/>
      <w:r w:rsidRPr="005D739B">
        <w:rPr>
          <w:rFonts w:cs="Simplified Arabic" w:hint="cs"/>
          <w:szCs w:val="24"/>
          <w:rtl/>
        </w:rPr>
        <w:t xml:space="preserve"> توقف مؤقت أو أي سبب آخر</w:t>
      </w:r>
      <w:proofErr w:type="spellStart"/>
      <w:r w:rsidRPr="005D739B">
        <w:rPr>
          <w:rFonts w:cs="Simplified Arabic" w:hint="cs"/>
          <w:szCs w:val="24"/>
          <w:rtl/>
        </w:rPr>
        <w:t>)</w:t>
      </w:r>
      <w:r w:rsidRPr="005D739B">
        <w:rPr>
          <w:rFonts w:cs="Simplified Arabic"/>
          <w:szCs w:val="24"/>
          <w:rtl/>
        </w:rPr>
        <w:t>.</w:t>
      </w:r>
      <w:proofErr w:type="spellEnd"/>
      <w:r w:rsidRPr="005D739B">
        <w:rPr>
          <w:rFonts w:cs="Simplified Arabic" w:hint="cs"/>
          <w:szCs w:val="24"/>
          <w:rtl/>
        </w:rPr>
        <w:t xml:space="preserve"> ويصنف العاملون حسب عدد ساعات العمل الأسبوعية إلى عاملين (1-14</w:t>
      </w:r>
      <w:proofErr w:type="spellStart"/>
      <w:r w:rsidRPr="005D739B">
        <w:rPr>
          <w:rFonts w:cs="Simplified Arabic" w:hint="cs"/>
          <w:szCs w:val="24"/>
          <w:rtl/>
        </w:rPr>
        <w:t>)</w:t>
      </w:r>
      <w:proofErr w:type="spellEnd"/>
      <w:r w:rsidRPr="005D739B">
        <w:rPr>
          <w:rFonts w:cs="Simplified Arabic" w:hint="cs"/>
          <w:szCs w:val="24"/>
          <w:rtl/>
        </w:rPr>
        <w:t xml:space="preserve"> </w:t>
      </w:r>
      <w:proofErr w:type="spellStart"/>
      <w:r w:rsidRPr="005D739B">
        <w:rPr>
          <w:rFonts w:cs="Simplified Arabic" w:hint="cs"/>
          <w:szCs w:val="24"/>
          <w:rtl/>
        </w:rPr>
        <w:t>ساعة،</w:t>
      </w:r>
      <w:proofErr w:type="spellEnd"/>
      <w:r w:rsidRPr="005D739B">
        <w:rPr>
          <w:rFonts w:cs="Simplified Arabic" w:hint="cs"/>
          <w:szCs w:val="24"/>
          <w:rtl/>
        </w:rPr>
        <w:t xml:space="preserve"> عاملين 15 ساعة فأكثر وكذلك الأفراد الغائبون عن أعمالهم بسبب </w:t>
      </w:r>
      <w:proofErr w:type="spellStart"/>
      <w:r w:rsidRPr="005D739B">
        <w:rPr>
          <w:rFonts w:cs="Simplified Arabic" w:hint="cs"/>
          <w:szCs w:val="24"/>
          <w:rtl/>
        </w:rPr>
        <w:t>المرض،</w:t>
      </w:r>
      <w:proofErr w:type="spellEnd"/>
      <w:r w:rsidRPr="005D739B">
        <w:rPr>
          <w:rFonts w:cs="Simplified Arabic" w:hint="cs"/>
          <w:szCs w:val="24"/>
          <w:rtl/>
        </w:rPr>
        <w:t xml:space="preserve"> أو إجازة مدفوعة </w:t>
      </w:r>
      <w:proofErr w:type="spellStart"/>
      <w:r w:rsidRPr="005D739B">
        <w:rPr>
          <w:rFonts w:cs="Simplified Arabic" w:hint="cs"/>
          <w:szCs w:val="24"/>
          <w:rtl/>
        </w:rPr>
        <w:t>الأجر،</w:t>
      </w:r>
      <w:proofErr w:type="spellEnd"/>
      <w:r w:rsidRPr="005D739B">
        <w:rPr>
          <w:rFonts w:cs="Simplified Arabic" w:hint="cs"/>
          <w:szCs w:val="24"/>
          <w:rtl/>
        </w:rPr>
        <w:t xml:space="preserve"> أو إغلاق أو إضراب أو توقيف مؤقت وما شابه </w:t>
      </w:r>
      <w:proofErr w:type="spellStart"/>
      <w:r w:rsidRPr="005D739B">
        <w:rPr>
          <w:rFonts w:cs="Simplified Arabic" w:hint="cs"/>
          <w:szCs w:val="24"/>
          <w:rtl/>
        </w:rPr>
        <w:t>ذلك،</w:t>
      </w:r>
      <w:proofErr w:type="spellEnd"/>
      <w:r w:rsidRPr="005D739B">
        <w:rPr>
          <w:rFonts w:cs="Simplified Arabic" w:hint="cs"/>
          <w:szCs w:val="24"/>
          <w:rtl/>
        </w:rPr>
        <w:t xml:space="preserve"> يعتبر عاملين من 1-14 ساعة.</w:t>
      </w:r>
      <w:r w:rsidRPr="005D739B">
        <w:rPr>
          <w:rFonts w:cs="Simplified Arabic"/>
          <w:szCs w:val="24"/>
          <w:rtl/>
        </w:rPr>
        <w:t xml:space="preserve"> ويصنف العاملون حسب الحالة العملية في المجموعات التالية:</w:t>
      </w:r>
    </w:p>
    <w:p w:rsidR="00E64E2A" w:rsidRDefault="00E64E2A" w:rsidP="00E64E2A">
      <w:pPr>
        <w:jc w:val="lowKashida"/>
        <w:rPr>
          <w:rFonts w:cs="Simplified Arabic"/>
          <w:b/>
          <w:bCs/>
          <w:szCs w:val="24"/>
          <w:rtl/>
        </w:rPr>
      </w:pPr>
      <w:proofErr w:type="spellStart"/>
      <w:r>
        <w:rPr>
          <w:rFonts w:cs="Simplified Arabic" w:hint="cs"/>
          <w:b/>
          <w:bCs/>
          <w:szCs w:val="24"/>
          <w:rtl/>
        </w:rPr>
        <w:t>1-</w:t>
      </w:r>
      <w:proofErr w:type="spellEnd"/>
      <w:r>
        <w:rPr>
          <w:rFonts w:cs="Simplified Arabic" w:hint="cs"/>
          <w:b/>
          <w:bCs/>
          <w:szCs w:val="24"/>
          <w:rtl/>
        </w:rPr>
        <w:t xml:space="preserve">  </w:t>
      </w:r>
      <w:r>
        <w:rPr>
          <w:rFonts w:cs="Simplified Arabic"/>
          <w:b/>
          <w:bCs/>
          <w:szCs w:val="24"/>
          <w:rtl/>
        </w:rPr>
        <w:t xml:space="preserve">صاحب عمل: </w:t>
      </w:r>
    </w:p>
    <w:p w:rsidR="00E64E2A" w:rsidRDefault="00E64E2A" w:rsidP="005B788B">
      <w:pPr>
        <w:ind w:left="282"/>
        <w:jc w:val="both"/>
        <w:rPr>
          <w:rFonts w:cs="Simplified Arabic"/>
          <w:szCs w:val="24"/>
          <w:rtl/>
        </w:rPr>
      </w:pPr>
      <w:r w:rsidRPr="005D739B">
        <w:rPr>
          <w:rFonts w:cs="Simplified Arabic" w:hint="eastAsia"/>
          <w:szCs w:val="24"/>
          <w:rtl/>
        </w:rPr>
        <w:t>هو الفرد الذي يعمل في منشأة يملكها أو يملك جزءا</w:t>
      </w:r>
      <w:r w:rsidRPr="005D739B">
        <w:rPr>
          <w:rFonts w:cs="Simplified Arabic"/>
          <w:szCs w:val="24"/>
          <w:rtl/>
        </w:rPr>
        <w:t xml:space="preserve"> </w:t>
      </w:r>
      <w:r w:rsidRPr="005D739B">
        <w:rPr>
          <w:rFonts w:cs="Simplified Arabic" w:hint="eastAsia"/>
          <w:szCs w:val="24"/>
          <w:rtl/>
        </w:rPr>
        <w:t>منها (شريك</w:t>
      </w:r>
      <w:proofErr w:type="spellStart"/>
      <w:r w:rsidRPr="005D739B">
        <w:rPr>
          <w:rFonts w:cs="Simplified Arabic" w:hint="eastAsia"/>
          <w:szCs w:val="24"/>
          <w:rtl/>
        </w:rPr>
        <w:t>)</w:t>
      </w:r>
      <w:proofErr w:type="spellEnd"/>
      <w:r w:rsidRPr="005D739B">
        <w:rPr>
          <w:rFonts w:cs="Simplified Arabic" w:hint="eastAsia"/>
          <w:szCs w:val="24"/>
          <w:rtl/>
        </w:rPr>
        <w:t xml:space="preserve"> ويعمل تحت إشرافه أو لحسابه مستخدم واحد على الأقل بأجر. </w:t>
      </w:r>
      <w:r w:rsidRPr="005D739B">
        <w:rPr>
          <w:rFonts w:cs="Simplified Arabic" w:hint="cs"/>
          <w:szCs w:val="24"/>
          <w:rtl/>
        </w:rPr>
        <w:t xml:space="preserve"> </w:t>
      </w:r>
      <w:r w:rsidRPr="005D739B">
        <w:rPr>
          <w:rFonts w:cs="Simplified Arabic" w:hint="eastAsia"/>
          <w:szCs w:val="24"/>
          <w:rtl/>
        </w:rPr>
        <w:t>ويشمل ذلك</w:t>
      </w:r>
      <w:r w:rsidRPr="005D739B">
        <w:rPr>
          <w:rFonts w:cs="Simplified Arabic"/>
          <w:szCs w:val="24"/>
          <w:rtl/>
        </w:rPr>
        <w:t xml:space="preserve"> </w:t>
      </w:r>
      <w:r w:rsidRPr="005D739B">
        <w:rPr>
          <w:rFonts w:cs="Simplified Arabic" w:hint="eastAsia"/>
          <w:szCs w:val="24"/>
          <w:rtl/>
        </w:rPr>
        <w:t>أصحاب العمل الذين يديرون مشاريع أو مقاولات خارج المنشآت بشرط أن يعمل تحت</w:t>
      </w:r>
      <w:r w:rsidRPr="005D739B">
        <w:rPr>
          <w:rFonts w:cs="Simplified Arabic"/>
          <w:szCs w:val="24"/>
          <w:rtl/>
        </w:rPr>
        <w:t xml:space="preserve"> </w:t>
      </w:r>
      <w:r w:rsidRPr="005D739B">
        <w:rPr>
          <w:rFonts w:cs="Simplified Arabic" w:hint="eastAsia"/>
          <w:szCs w:val="24"/>
          <w:rtl/>
        </w:rPr>
        <w:t>إشرافهم أو لحسابهم مستخدم واحد على الأقل بأجر ولا يعتبر حملة الأسهم في</w:t>
      </w:r>
      <w:r w:rsidRPr="005D739B">
        <w:rPr>
          <w:rFonts w:cs="Simplified Arabic"/>
          <w:szCs w:val="24"/>
          <w:rtl/>
        </w:rPr>
        <w:t xml:space="preserve"> </w:t>
      </w:r>
      <w:r w:rsidRPr="005D739B">
        <w:rPr>
          <w:rFonts w:cs="Simplified Arabic" w:hint="eastAsia"/>
          <w:szCs w:val="24"/>
          <w:rtl/>
        </w:rPr>
        <w:t>الشركات المساهمة أصحاب عمل حتى ولو عملوا فيها.</w:t>
      </w:r>
    </w:p>
    <w:p w:rsidR="00E64E2A" w:rsidRDefault="00E64E2A" w:rsidP="00E64E2A">
      <w:pPr>
        <w:jc w:val="lowKashida"/>
        <w:rPr>
          <w:rFonts w:cs="Simplified Arabic"/>
          <w:sz w:val="4"/>
          <w:szCs w:val="4"/>
          <w:rtl/>
        </w:rPr>
      </w:pPr>
    </w:p>
    <w:p w:rsidR="00E64E2A" w:rsidRPr="00E64E2A" w:rsidRDefault="00E64E2A" w:rsidP="00E64E2A">
      <w:pPr>
        <w:jc w:val="lowKashida"/>
        <w:rPr>
          <w:rFonts w:cs="Simplified Arabic"/>
          <w:b/>
          <w:bCs/>
          <w:szCs w:val="24"/>
          <w:rtl/>
        </w:rPr>
      </w:pPr>
      <w:proofErr w:type="spellStart"/>
      <w:r>
        <w:rPr>
          <w:rFonts w:cs="Simplified Arabic" w:hint="cs"/>
          <w:b/>
          <w:bCs/>
          <w:szCs w:val="24"/>
          <w:rtl/>
        </w:rPr>
        <w:t>2-</w:t>
      </w:r>
      <w:proofErr w:type="spellEnd"/>
      <w:r>
        <w:rPr>
          <w:rFonts w:cs="Simplified Arabic" w:hint="cs"/>
          <w:b/>
          <w:bCs/>
          <w:szCs w:val="24"/>
          <w:rtl/>
        </w:rPr>
        <w:t xml:space="preserve"> </w:t>
      </w:r>
      <w:r w:rsidRPr="00E64E2A">
        <w:rPr>
          <w:rFonts w:cs="Simplified Arabic"/>
          <w:b/>
          <w:bCs/>
          <w:szCs w:val="24"/>
          <w:rtl/>
        </w:rPr>
        <w:t xml:space="preserve">يعمل لحسابه: </w:t>
      </w:r>
    </w:p>
    <w:p w:rsidR="00E64E2A" w:rsidRDefault="00E64E2A" w:rsidP="00E64E2A">
      <w:pPr>
        <w:numPr>
          <w:ilvl w:val="12"/>
          <w:numId w:val="0"/>
        </w:numPr>
        <w:ind w:left="250"/>
        <w:jc w:val="lowKashida"/>
        <w:rPr>
          <w:rFonts w:cs="Simplified Arabic"/>
          <w:szCs w:val="24"/>
          <w:rtl/>
        </w:rPr>
      </w:pPr>
      <w:r>
        <w:rPr>
          <w:rFonts w:cs="Simplified Arabic"/>
          <w:szCs w:val="24"/>
          <w:rtl/>
        </w:rPr>
        <w:t>هو الفرد الذي يعمل في منشأة يملكها أو يملك جزءاً منها (شريك</w:t>
      </w:r>
      <w:proofErr w:type="spellStart"/>
      <w:r>
        <w:rPr>
          <w:rFonts w:cs="Simplified Arabic"/>
          <w:szCs w:val="24"/>
          <w:rtl/>
        </w:rPr>
        <w:t>)</w:t>
      </w:r>
      <w:proofErr w:type="spellEnd"/>
      <w:r>
        <w:rPr>
          <w:rFonts w:cs="Simplified Arabic"/>
          <w:szCs w:val="24"/>
          <w:rtl/>
        </w:rPr>
        <w:t xml:space="preserve"> وليس بالمنشأة أي مستخدم يعمل بأجر</w:t>
      </w:r>
      <w:r>
        <w:rPr>
          <w:rFonts w:cs="Simplified Arabic" w:hint="cs"/>
          <w:szCs w:val="24"/>
          <w:rtl/>
        </w:rPr>
        <w:t xml:space="preserve"> ويشمل الاشخاص الذين يعملون لحسابهم خارج المنشآت</w:t>
      </w:r>
      <w:r>
        <w:rPr>
          <w:rFonts w:cs="Simplified Arabic"/>
          <w:szCs w:val="24"/>
          <w:rtl/>
        </w:rPr>
        <w:t>.</w:t>
      </w:r>
    </w:p>
    <w:p w:rsidR="00E64E2A" w:rsidRDefault="005B788B" w:rsidP="005B788B">
      <w:pPr>
        <w:ind w:left="142" w:right="935"/>
        <w:jc w:val="lowKashida"/>
        <w:rPr>
          <w:rFonts w:cs="Simplified Arabic"/>
          <w:b/>
          <w:bCs/>
          <w:szCs w:val="24"/>
          <w:rtl/>
        </w:rPr>
      </w:pPr>
      <w:proofErr w:type="spellStart"/>
      <w:r>
        <w:rPr>
          <w:rFonts w:cs="Simplified Arabic" w:hint="cs"/>
          <w:b/>
          <w:bCs/>
          <w:szCs w:val="24"/>
          <w:rtl/>
        </w:rPr>
        <w:t>3-</w:t>
      </w:r>
      <w:proofErr w:type="spellEnd"/>
      <w:r>
        <w:rPr>
          <w:rFonts w:cs="Simplified Arabic" w:hint="cs"/>
          <w:b/>
          <w:bCs/>
          <w:szCs w:val="24"/>
          <w:rtl/>
        </w:rPr>
        <w:t xml:space="preserve"> </w:t>
      </w:r>
      <w:r w:rsidR="00E64E2A">
        <w:rPr>
          <w:rFonts w:cs="Simplified Arabic" w:hint="cs"/>
          <w:b/>
          <w:bCs/>
          <w:szCs w:val="24"/>
          <w:rtl/>
        </w:rPr>
        <w:t>يعمل بأجر</w:t>
      </w:r>
      <w:r w:rsidR="00E64E2A">
        <w:rPr>
          <w:rFonts w:cs="Simplified Arabic"/>
          <w:b/>
          <w:bCs/>
          <w:szCs w:val="24"/>
          <w:rtl/>
        </w:rPr>
        <w:t xml:space="preserve">: </w:t>
      </w:r>
    </w:p>
    <w:p w:rsidR="00E64E2A" w:rsidRDefault="00E64E2A" w:rsidP="005B788B">
      <w:pPr>
        <w:numPr>
          <w:ilvl w:val="12"/>
          <w:numId w:val="0"/>
        </w:numPr>
        <w:ind w:left="282"/>
        <w:jc w:val="lowKashida"/>
        <w:rPr>
          <w:rFonts w:cs="Simplified Arabic"/>
          <w:szCs w:val="24"/>
          <w:rtl/>
        </w:rPr>
      </w:pPr>
      <w:r>
        <w:rPr>
          <w:rFonts w:cs="Simplified Arabic"/>
          <w:szCs w:val="24"/>
          <w:rtl/>
        </w:rPr>
        <w:t xml:space="preserve">هو الفرد الذي يعمل لحساب فرد آخر أو لحساب منشأة أو جهة معينة وتحت إشرافها ويحصل مقابل عمله على أجر محدد </w:t>
      </w:r>
      <w:proofErr w:type="spellStart"/>
      <w:r>
        <w:rPr>
          <w:rFonts w:cs="Simplified Arabic"/>
          <w:szCs w:val="24"/>
          <w:rtl/>
        </w:rPr>
        <w:t>سواءاً</w:t>
      </w:r>
      <w:proofErr w:type="spellEnd"/>
      <w:r>
        <w:rPr>
          <w:rFonts w:cs="Simplified Arabic"/>
          <w:szCs w:val="24"/>
          <w:rtl/>
        </w:rPr>
        <w:t xml:space="preserve">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للعائلة</w:t>
      </w:r>
      <w:r>
        <w:rPr>
          <w:rFonts w:cs="Simplified Arabic" w:hint="cs"/>
          <w:szCs w:val="24"/>
          <w:rtl/>
        </w:rPr>
        <w:t xml:space="preserve"> أو لدى الغير</w:t>
      </w:r>
      <w:r>
        <w:rPr>
          <w:rFonts w:cs="Simplified Arabic"/>
          <w:szCs w:val="24"/>
          <w:rtl/>
        </w:rPr>
        <w:t>.</w:t>
      </w:r>
    </w:p>
    <w:p w:rsidR="004648D7" w:rsidRPr="00EA7FE1" w:rsidRDefault="004648D7" w:rsidP="005B788B">
      <w:pPr>
        <w:numPr>
          <w:ilvl w:val="12"/>
          <w:numId w:val="0"/>
        </w:numPr>
        <w:ind w:left="282"/>
        <w:jc w:val="lowKashida"/>
        <w:rPr>
          <w:rFonts w:cs="Simplified Arabic"/>
          <w:szCs w:val="24"/>
          <w:rtl/>
        </w:rPr>
      </w:pPr>
    </w:p>
    <w:p w:rsidR="00E64E2A" w:rsidRDefault="00E64E2A" w:rsidP="005B788B">
      <w:pPr>
        <w:ind w:left="-1"/>
        <w:jc w:val="lowKashida"/>
        <w:rPr>
          <w:rFonts w:cs="Simplified Arabic"/>
          <w:b/>
          <w:bCs/>
          <w:szCs w:val="24"/>
          <w:rtl/>
        </w:rPr>
      </w:pPr>
      <w:r>
        <w:rPr>
          <w:rFonts w:cs="Simplified Arabic" w:hint="cs"/>
          <w:b/>
          <w:bCs/>
          <w:szCs w:val="24"/>
          <w:rtl/>
        </w:rPr>
        <w:lastRenderedPageBreak/>
        <w:t xml:space="preserve">4. </w:t>
      </w:r>
      <w:r>
        <w:rPr>
          <w:rFonts w:cs="Simplified Arabic"/>
          <w:b/>
          <w:bCs/>
          <w:szCs w:val="24"/>
          <w:rtl/>
        </w:rPr>
        <w:t>عضو أسرة غير مدفوع الأجر:</w:t>
      </w:r>
    </w:p>
    <w:p w:rsidR="00E64E2A" w:rsidRPr="005B788B" w:rsidRDefault="00E64E2A" w:rsidP="005B788B">
      <w:pPr>
        <w:numPr>
          <w:ilvl w:val="12"/>
          <w:numId w:val="0"/>
        </w:numPr>
        <w:ind w:left="282"/>
        <w:jc w:val="lowKashida"/>
        <w:rPr>
          <w:rFonts w:cs="Simplified Arabic"/>
          <w:szCs w:val="24"/>
          <w:rtl/>
        </w:rPr>
      </w:pPr>
      <w:r w:rsidRPr="005B788B">
        <w:rPr>
          <w:rFonts w:cs="Simplified Arabic"/>
          <w:szCs w:val="24"/>
          <w:rtl/>
        </w:rPr>
        <w:t xml:space="preserve">هو الفرد الذي يعمل لحساب </w:t>
      </w:r>
      <w:proofErr w:type="spellStart"/>
      <w:r w:rsidRPr="005B788B">
        <w:rPr>
          <w:rFonts w:cs="Simplified Arabic"/>
          <w:szCs w:val="24"/>
          <w:rtl/>
        </w:rPr>
        <w:t>العائلة،</w:t>
      </w:r>
      <w:proofErr w:type="spellEnd"/>
      <w:r w:rsidRPr="005B788B">
        <w:rPr>
          <w:rFonts w:cs="Simplified Arabic"/>
          <w:szCs w:val="24"/>
          <w:rtl/>
        </w:rPr>
        <w:t xml:space="preserve"> أي في مشروع أو مصلحة أو مزرعة للعائلة ولا يتقاضى نظير ذلك أي أجرة وليس له نصيب في الأرباح.</w:t>
      </w:r>
    </w:p>
    <w:p w:rsidR="005F7382" w:rsidRDefault="005F7382" w:rsidP="007627CE">
      <w:pPr>
        <w:autoSpaceDE w:val="0"/>
        <w:autoSpaceDN w:val="0"/>
        <w:adjustRightInd w:val="0"/>
        <w:jc w:val="lowKashida"/>
        <w:rPr>
          <w:rFonts w:ascii="Simplified Arabic" w:cs="Simplified Arabic"/>
          <w:sz w:val="18"/>
          <w:szCs w:val="18"/>
          <w:rtl/>
        </w:rPr>
      </w:pPr>
    </w:p>
    <w:p w:rsidR="007627CE" w:rsidRDefault="007627CE" w:rsidP="007627CE">
      <w:pPr>
        <w:autoSpaceDE w:val="0"/>
        <w:autoSpaceDN w:val="0"/>
        <w:adjustRightInd w:val="0"/>
        <w:jc w:val="lowKashida"/>
        <w:rPr>
          <w:rFonts w:ascii="Simplified Arabic" w:cs="Simplified Arabic"/>
          <w:b/>
          <w:bCs/>
          <w:sz w:val="24"/>
          <w:szCs w:val="24"/>
          <w:rtl/>
        </w:rPr>
      </w:pPr>
      <w:r>
        <w:rPr>
          <w:rFonts w:ascii="Simplified Arabic" w:cs="Simplified Arabic" w:hint="eastAsia"/>
          <w:b/>
          <w:bCs/>
          <w:sz w:val="24"/>
          <w:szCs w:val="24"/>
          <w:rtl/>
        </w:rPr>
        <w:t>الناتج</w:t>
      </w:r>
      <w:r>
        <w:rPr>
          <w:rFonts w:ascii="Simplified Arabic" w:cs="Simplified Arabic"/>
          <w:b/>
          <w:bCs/>
          <w:sz w:val="24"/>
          <w:szCs w:val="24"/>
          <w:rtl/>
        </w:rPr>
        <w:t xml:space="preserve"> </w:t>
      </w:r>
      <w:r>
        <w:rPr>
          <w:rFonts w:ascii="Simplified Arabic" w:cs="Simplified Arabic" w:hint="eastAsia"/>
          <w:b/>
          <w:bCs/>
          <w:sz w:val="24"/>
          <w:szCs w:val="24"/>
          <w:rtl/>
        </w:rPr>
        <w:t>المحلي</w:t>
      </w:r>
      <w:r>
        <w:rPr>
          <w:rFonts w:ascii="Simplified Arabic" w:cs="Simplified Arabic"/>
          <w:b/>
          <w:bCs/>
          <w:sz w:val="24"/>
          <w:szCs w:val="24"/>
          <w:rtl/>
        </w:rPr>
        <w:t xml:space="preserve"> </w:t>
      </w:r>
      <w:r>
        <w:rPr>
          <w:rFonts w:ascii="Simplified Arabic" w:cs="Simplified Arabic" w:hint="eastAsia"/>
          <w:b/>
          <w:bCs/>
          <w:sz w:val="24"/>
          <w:szCs w:val="24"/>
          <w:rtl/>
        </w:rPr>
        <w:t>الإجمالي</w:t>
      </w:r>
      <w:r>
        <w:rPr>
          <w:rFonts w:ascii="Simplified Arabic" w:cs="Simplified Arabic"/>
          <w:b/>
          <w:bCs/>
          <w:sz w:val="24"/>
          <w:szCs w:val="24"/>
          <w:rtl/>
        </w:rPr>
        <w:t>:</w:t>
      </w:r>
      <w:r>
        <w:rPr>
          <w:rFonts w:ascii="Simplified Arabic" w:cs="Simplified Arabic" w:hint="cs"/>
          <w:b/>
          <w:bCs/>
          <w:sz w:val="24"/>
          <w:szCs w:val="24"/>
          <w:rtl/>
        </w:rPr>
        <w:t xml:space="preserve"> </w:t>
      </w:r>
    </w:p>
    <w:p w:rsidR="007627CE" w:rsidRDefault="007627CE" w:rsidP="007627CE">
      <w:pPr>
        <w:autoSpaceDE w:val="0"/>
        <w:autoSpaceDN w:val="0"/>
        <w:adjustRightInd w:val="0"/>
        <w:jc w:val="lowKashida"/>
        <w:rPr>
          <w:rFonts w:ascii="Simplified Arabic" w:cs="Simplified Arabic"/>
          <w:sz w:val="24"/>
          <w:szCs w:val="24"/>
          <w:rtl/>
        </w:rPr>
      </w:pPr>
      <w:r>
        <w:rPr>
          <w:rFonts w:ascii="Simplified Arabic" w:cs="Simplified Arabic" w:hint="eastAsia"/>
          <w:sz w:val="24"/>
          <w:szCs w:val="24"/>
          <w:rtl/>
        </w:rPr>
        <w:t>يعتبر</w:t>
      </w:r>
      <w:r>
        <w:rPr>
          <w:rFonts w:ascii="Simplified Arabic" w:cs="Simplified Arabic"/>
          <w:sz w:val="24"/>
          <w:szCs w:val="24"/>
          <w:rtl/>
        </w:rPr>
        <w:t xml:space="preserve"> </w:t>
      </w:r>
      <w:r>
        <w:rPr>
          <w:rFonts w:ascii="Simplified Arabic" w:cs="Simplified Arabic" w:hint="eastAsia"/>
          <w:sz w:val="24"/>
          <w:szCs w:val="24"/>
          <w:rtl/>
        </w:rPr>
        <w:t>الناتج</w:t>
      </w:r>
      <w:r>
        <w:rPr>
          <w:rFonts w:ascii="Simplified Arabic" w:cs="Simplified Arabic"/>
          <w:sz w:val="24"/>
          <w:szCs w:val="24"/>
          <w:rtl/>
        </w:rPr>
        <w:t xml:space="preserve"> </w:t>
      </w:r>
      <w:r>
        <w:rPr>
          <w:rFonts w:ascii="Simplified Arabic" w:cs="Simplified Arabic" w:hint="eastAsia"/>
          <w:sz w:val="24"/>
          <w:szCs w:val="24"/>
          <w:rtl/>
        </w:rPr>
        <w:t>المحلي</w:t>
      </w:r>
      <w:r>
        <w:rPr>
          <w:rFonts w:ascii="Simplified Arabic" w:cs="Simplified Arabic"/>
          <w:sz w:val="24"/>
          <w:szCs w:val="24"/>
          <w:rtl/>
        </w:rPr>
        <w:t xml:space="preserve"> </w:t>
      </w:r>
      <w:r>
        <w:rPr>
          <w:rFonts w:ascii="Simplified Arabic" w:cs="Simplified Arabic" w:hint="eastAsia"/>
          <w:sz w:val="24"/>
          <w:szCs w:val="24"/>
          <w:rtl/>
        </w:rPr>
        <w:t>الإجمالي</w:t>
      </w:r>
      <w:r>
        <w:rPr>
          <w:rFonts w:ascii="Simplified Arabic" w:cs="Simplified Arabic"/>
          <w:sz w:val="24"/>
          <w:szCs w:val="24"/>
          <w:rtl/>
        </w:rPr>
        <w:t xml:space="preserve"> </w:t>
      </w:r>
      <w:r>
        <w:rPr>
          <w:rFonts w:ascii="Simplified Arabic" w:cs="Simplified Arabic" w:hint="eastAsia"/>
          <w:sz w:val="24"/>
          <w:szCs w:val="24"/>
          <w:rtl/>
        </w:rPr>
        <w:t>مقياساً</w:t>
      </w:r>
      <w:r>
        <w:rPr>
          <w:rFonts w:ascii="Simplified Arabic" w:cs="Simplified Arabic"/>
          <w:sz w:val="24"/>
          <w:szCs w:val="24"/>
          <w:rtl/>
        </w:rPr>
        <w:t xml:space="preserve"> </w:t>
      </w:r>
      <w:r>
        <w:rPr>
          <w:rFonts w:ascii="Simplified Arabic" w:cs="Simplified Arabic" w:hint="eastAsia"/>
          <w:sz w:val="24"/>
          <w:szCs w:val="24"/>
          <w:rtl/>
        </w:rPr>
        <w:t>تجميعياً</w:t>
      </w:r>
      <w:r>
        <w:rPr>
          <w:rFonts w:ascii="Simplified Arabic" w:cs="Simplified Arabic"/>
          <w:sz w:val="24"/>
          <w:szCs w:val="24"/>
          <w:rtl/>
        </w:rPr>
        <w:t xml:space="preserve"> </w:t>
      </w:r>
      <w:r>
        <w:rPr>
          <w:rFonts w:ascii="Simplified Arabic" w:cs="Simplified Arabic" w:hint="eastAsia"/>
          <w:sz w:val="24"/>
          <w:szCs w:val="24"/>
          <w:rtl/>
        </w:rPr>
        <w:t>للإنتاج</w:t>
      </w:r>
      <w:r>
        <w:rPr>
          <w:rFonts w:ascii="Simplified Arabic" w:cs="Simplified Arabic"/>
          <w:sz w:val="24"/>
          <w:szCs w:val="24"/>
          <w:rtl/>
        </w:rPr>
        <w:t xml:space="preserve"> </w:t>
      </w:r>
      <w:r>
        <w:rPr>
          <w:rFonts w:ascii="Simplified Arabic" w:cs="Simplified Arabic" w:hint="eastAsia"/>
          <w:sz w:val="24"/>
          <w:szCs w:val="24"/>
          <w:rtl/>
        </w:rPr>
        <w:t>الذي</w:t>
      </w:r>
      <w:r>
        <w:rPr>
          <w:rFonts w:ascii="Simplified Arabic" w:cs="Simplified Arabic"/>
          <w:sz w:val="24"/>
          <w:szCs w:val="24"/>
          <w:rtl/>
        </w:rPr>
        <w:t xml:space="preserve"> </w:t>
      </w:r>
      <w:r>
        <w:rPr>
          <w:rFonts w:ascii="Simplified Arabic" w:cs="Simplified Arabic" w:hint="eastAsia"/>
          <w:sz w:val="24"/>
          <w:szCs w:val="24"/>
          <w:rtl/>
        </w:rPr>
        <w:t>يتم</w:t>
      </w:r>
      <w:r>
        <w:rPr>
          <w:rFonts w:ascii="Simplified Arabic" w:cs="Simplified Arabic"/>
          <w:sz w:val="24"/>
          <w:szCs w:val="24"/>
          <w:rtl/>
        </w:rPr>
        <w:t xml:space="preserve"> </w:t>
      </w:r>
      <w:r>
        <w:rPr>
          <w:rFonts w:ascii="Simplified Arabic" w:cs="Simplified Arabic" w:hint="eastAsia"/>
          <w:sz w:val="24"/>
          <w:szCs w:val="24"/>
          <w:rtl/>
        </w:rPr>
        <w:t>خلال</w:t>
      </w:r>
      <w:r>
        <w:rPr>
          <w:rFonts w:ascii="Simplified Arabic" w:cs="Simplified Arabic"/>
          <w:sz w:val="24"/>
          <w:szCs w:val="24"/>
          <w:rtl/>
        </w:rPr>
        <w:t xml:space="preserve"> </w:t>
      </w:r>
      <w:r>
        <w:rPr>
          <w:rFonts w:ascii="Simplified Arabic" w:cs="Simplified Arabic" w:hint="eastAsia"/>
          <w:sz w:val="24"/>
          <w:szCs w:val="24"/>
          <w:rtl/>
        </w:rPr>
        <w:t>فترة</w:t>
      </w:r>
      <w:r>
        <w:rPr>
          <w:rFonts w:ascii="Simplified Arabic" w:cs="Simplified Arabic"/>
          <w:sz w:val="24"/>
          <w:szCs w:val="24"/>
          <w:rtl/>
        </w:rPr>
        <w:t xml:space="preserve"> </w:t>
      </w:r>
      <w:r>
        <w:rPr>
          <w:rFonts w:ascii="Simplified Arabic" w:cs="Simplified Arabic" w:hint="eastAsia"/>
          <w:sz w:val="24"/>
          <w:szCs w:val="24"/>
          <w:rtl/>
        </w:rPr>
        <w:t>زمنية</w:t>
      </w:r>
      <w:r>
        <w:rPr>
          <w:rFonts w:ascii="Simplified Arabic" w:cs="Simplified Arabic"/>
          <w:sz w:val="24"/>
          <w:szCs w:val="24"/>
          <w:rtl/>
        </w:rPr>
        <w:t xml:space="preserve"> </w:t>
      </w:r>
      <w:r>
        <w:rPr>
          <w:rFonts w:ascii="Simplified Arabic" w:cs="Simplified Arabic" w:hint="eastAsia"/>
          <w:sz w:val="24"/>
          <w:szCs w:val="24"/>
          <w:rtl/>
        </w:rPr>
        <w:t>محددة</w:t>
      </w:r>
      <w:r>
        <w:rPr>
          <w:rFonts w:ascii="Simplified Arabic" w:cs="Simplified Arabic"/>
          <w:sz w:val="24"/>
          <w:szCs w:val="24"/>
          <w:rtl/>
        </w:rPr>
        <w:t xml:space="preserve">.  </w:t>
      </w:r>
      <w:r>
        <w:rPr>
          <w:rFonts w:ascii="Simplified Arabic" w:cs="Simplified Arabic" w:hint="eastAsia"/>
          <w:sz w:val="24"/>
          <w:szCs w:val="24"/>
          <w:rtl/>
        </w:rPr>
        <w:t>وبشكل</w:t>
      </w:r>
      <w:r>
        <w:rPr>
          <w:rFonts w:ascii="Simplified Arabic" w:cs="Simplified Arabic"/>
          <w:sz w:val="24"/>
          <w:szCs w:val="24"/>
          <w:rtl/>
        </w:rPr>
        <w:t xml:space="preserve"> </w:t>
      </w:r>
      <w:r>
        <w:rPr>
          <w:rFonts w:ascii="Simplified Arabic" w:cs="Simplified Arabic" w:hint="eastAsia"/>
          <w:sz w:val="24"/>
          <w:szCs w:val="24"/>
          <w:rtl/>
        </w:rPr>
        <w:t>مشابه</w:t>
      </w:r>
      <w:r>
        <w:rPr>
          <w:rFonts w:ascii="Simplified Arabic" w:cs="Simplified Arabic"/>
          <w:sz w:val="24"/>
          <w:szCs w:val="24"/>
          <w:rtl/>
        </w:rPr>
        <w:t xml:space="preserve"> </w:t>
      </w:r>
      <w:r>
        <w:rPr>
          <w:rFonts w:ascii="Simplified Arabic" w:cs="Simplified Arabic" w:hint="eastAsia"/>
          <w:sz w:val="24"/>
          <w:szCs w:val="24"/>
          <w:rtl/>
        </w:rPr>
        <w:t>للإنتاج</w:t>
      </w:r>
      <w:r>
        <w:rPr>
          <w:rFonts w:ascii="Simplified Arabic" w:cs="Simplified Arabic"/>
          <w:sz w:val="24"/>
          <w:szCs w:val="24"/>
          <w:rtl/>
        </w:rPr>
        <w:t xml:space="preserve"> </w:t>
      </w:r>
      <w:r>
        <w:rPr>
          <w:rFonts w:ascii="Simplified Arabic" w:cs="Simplified Arabic" w:hint="eastAsia"/>
          <w:sz w:val="24"/>
          <w:szCs w:val="24"/>
          <w:rtl/>
        </w:rPr>
        <w:t>والقيمة</w:t>
      </w:r>
      <w:r>
        <w:rPr>
          <w:rFonts w:ascii="Simplified Arabic" w:cs="Simplified Arabic"/>
          <w:sz w:val="24"/>
          <w:szCs w:val="24"/>
          <w:rtl/>
        </w:rPr>
        <w:t xml:space="preserve"> </w:t>
      </w:r>
      <w:r>
        <w:rPr>
          <w:rFonts w:ascii="Simplified Arabic" w:cs="Simplified Arabic" w:hint="eastAsia"/>
          <w:sz w:val="24"/>
          <w:szCs w:val="24"/>
          <w:rtl/>
        </w:rPr>
        <w:t>المضافة</w:t>
      </w:r>
      <w:r>
        <w:rPr>
          <w:rFonts w:ascii="Simplified Arabic" w:cs="Simplified Arabic"/>
          <w:sz w:val="24"/>
          <w:szCs w:val="24"/>
          <w:rtl/>
        </w:rPr>
        <w:t xml:space="preserve"> </w:t>
      </w:r>
      <w:r>
        <w:rPr>
          <w:rFonts w:ascii="Simplified Arabic" w:cs="Simplified Arabic" w:hint="eastAsia"/>
          <w:sz w:val="24"/>
          <w:szCs w:val="24"/>
          <w:rtl/>
        </w:rPr>
        <w:t>يمكن</w:t>
      </w:r>
      <w:r>
        <w:rPr>
          <w:rFonts w:ascii="Simplified Arabic" w:cs="Simplified Arabic"/>
          <w:sz w:val="24"/>
          <w:szCs w:val="24"/>
          <w:rtl/>
        </w:rPr>
        <w:t xml:space="preserve"> </w:t>
      </w:r>
      <w:r>
        <w:rPr>
          <w:rFonts w:ascii="Simplified Arabic" w:cs="Simplified Arabic" w:hint="eastAsia"/>
          <w:sz w:val="24"/>
          <w:szCs w:val="24"/>
          <w:rtl/>
        </w:rPr>
        <w:t>أن</w:t>
      </w:r>
      <w:r>
        <w:rPr>
          <w:rFonts w:ascii="Simplified Arabic" w:cs="Simplified Arabic"/>
          <w:sz w:val="24"/>
          <w:szCs w:val="24"/>
          <w:rtl/>
        </w:rPr>
        <w:t xml:space="preserve"> </w:t>
      </w:r>
      <w:r>
        <w:rPr>
          <w:rFonts w:ascii="Simplified Arabic" w:cs="Simplified Arabic" w:hint="eastAsia"/>
          <w:sz w:val="24"/>
          <w:szCs w:val="24"/>
          <w:rtl/>
        </w:rPr>
        <w:t>يختلف</w:t>
      </w:r>
      <w:r>
        <w:rPr>
          <w:rFonts w:ascii="Simplified Arabic" w:cs="Simplified Arabic"/>
          <w:sz w:val="24"/>
          <w:szCs w:val="24"/>
          <w:rtl/>
        </w:rPr>
        <w:t xml:space="preserve"> </w:t>
      </w:r>
      <w:r>
        <w:rPr>
          <w:rFonts w:ascii="Simplified Arabic" w:cs="Simplified Arabic" w:hint="eastAsia"/>
          <w:sz w:val="24"/>
          <w:szCs w:val="24"/>
          <w:rtl/>
        </w:rPr>
        <w:t>تقييم</w:t>
      </w:r>
      <w:r>
        <w:rPr>
          <w:rFonts w:ascii="Simplified Arabic" w:cs="Simplified Arabic"/>
          <w:sz w:val="24"/>
          <w:szCs w:val="24"/>
          <w:rtl/>
        </w:rPr>
        <w:t xml:space="preserve"> </w:t>
      </w:r>
      <w:r>
        <w:rPr>
          <w:rFonts w:ascii="Simplified Arabic" w:cs="Simplified Arabic" w:hint="eastAsia"/>
          <w:sz w:val="24"/>
          <w:szCs w:val="24"/>
          <w:rtl/>
        </w:rPr>
        <w:t>الناتج</w:t>
      </w:r>
      <w:r>
        <w:rPr>
          <w:rFonts w:ascii="Simplified Arabic" w:cs="Simplified Arabic"/>
          <w:sz w:val="24"/>
          <w:szCs w:val="24"/>
          <w:rtl/>
        </w:rPr>
        <w:t xml:space="preserve"> </w:t>
      </w:r>
      <w:r>
        <w:rPr>
          <w:rFonts w:ascii="Simplified Arabic" w:cs="Simplified Arabic" w:hint="eastAsia"/>
          <w:sz w:val="24"/>
          <w:szCs w:val="24"/>
          <w:rtl/>
        </w:rPr>
        <w:t>المحلي</w:t>
      </w:r>
      <w:r>
        <w:rPr>
          <w:rFonts w:ascii="Simplified Arabic" w:cs="Simplified Arabic"/>
          <w:sz w:val="24"/>
          <w:szCs w:val="24"/>
          <w:rtl/>
        </w:rPr>
        <w:t xml:space="preserve"> </w:t>
      </w:r>
      <w:r>
        <w:rPr>
          <w:rFonts w:ascii="Simplified Arabic" w:cs="Simplified Arabic" w:hint="eastAsia"/>
          <w:sz w:val="24"/>
          <w:szCs w:val="24"/>
          <w:rtl/>
        </w:rPr>
        <w:t>الإجمالي</w:t>
      </w:r>
      <w:r>
        <w:rPr>
          <w:rFonts w:ascii="Simplified Arabic" w:cs="Simplified Arabic"/>
          <w:sz w:val="24"/>
          <w:szCs w:val="24"/>
          <w:rtl/>
        </w:rPr>
        <w:t xml:space="preserve"> </w:t>
      </w:r>
      <w:r>
        <w:rPr>
          <w:rFonts w:ascii="Simplified Arabic" w:cs="Simplified Arabic" w:hint="eastAsia"/>
          <w:sz w:val="24"/>
          <w:szCs w:val="24"/>
          <w:rtl/>
        </w:rPr>
        <w:t>وفقاً</w:t>
      </w:r>
      <w:r>
        <w:rPr>
          <w:rFonts w:ascii="Simplified Arabic" w:cs="Simplified Arabic"/>
          <w:sz w:val="24"/>
          <w:szCs w:val="24"/>
          <w:rtl/>
        </w:rPr>
        <w:t xml:space="preserve"> </w:t>
      </w:r>
      <w:r>
        <w:rPr>
          <w:rFonts w:ascii="Simplified Arabic" w:cs="Simplified Arabic" w:hint="eastAsia"/>
          <w:sz w:val="24"/>
          <w:szCs w:val="24"/>
          <w:rtl/>
        </w:rPr>
        <w:t>لما</w:t>
      </w:r>
      <w:r>
        <w:rPr>
          <w:rFonts w:ascii="Simplified Arabic" w:cs="Simplified Arabic"/>
          <w:sz w:val="24"/>
          <w:szCs w:val="24"/>
          <w:rtl/>
        </w:rPr>
        <w:t xml:space="preserve"> </w:t>
      </w:r>
      <w:r>
        <w:rPr>
          <w:rFonts w:ascii="Simplified Arabic" w:cs="Simplified Arabic" w:hint="eastAsia"/>
          <w:sz w:val="24"/>
          <w:szCs w:val="24"/>
          <w:rtl/>
        </w:rPr>
        <w:t>يؤخذ</w:t>
      </w:r>
      <w:r>
        <w:rPr>
          <w:rFonts w:ascii="Simplified Arabic" w:cs="Simplified Arabic"/>
          <w:sz w:val="24"/>
          <w:szCs w:val="24"/>
          <w:rtl/>
        </w:rPr>
        <w:t xml:space="preserve"> </w:t>
      </w:r>
      <w:r>
        <w:rPr>
          <w:rFonts w:ascii="Simplified Arabic" w:cs="Simplified Arabic" w:hint="eastAsia"/>
          <w:sz w:val="24"/>
          <w:szCs w:val="24"/>
          <w:rtl/>
        </w:rPr>
        <w:t>في</w:t>
      </w:r>
      <w:r>
        <w:rPr>
          <w:rFonts w:ascii="Simplified Arabic" w:cs="Simplified Arabic"/>
          <w:sz w:val="24"/>
          <w:szCs w:val="24"/>
          <w:rtl/>
        </w:rPr>
        <w:t xml:space="preserve"> </w:t>
      </w:r>
      <w:r>
        <w:rPr>
          <w:rFonts w:ascii="Simplified Arabic" w:cs="Simplified Arabic" w:hint="eastAsia"/>
          <w:sz w:val="24"/>
          <w:szCs w:val="24"/>
          <w:rtl/>
        </w:rPr>
        <w:t>الاعتبار</w:t>
      </w:r>
      <w:r>
        <w:rPr>
          <w:rFonts w:ascii="Simplified Arabic" w:cs="Simplified Arabic"/>
          <w:sz w:val="24"/>
          <w:szCs w:val="24"/>
          <w:rtl/>
        </w:rPr>
        <w:t xml:space="preserve"> </w:t>
      </w:r>
      <w:r>
        <w:rPr>
          <w:rFonts w:ascii="Simplified Arabic" w:cs="Simplified Arabic" w:hint="eastAsia"/>
          <w:sz w:val="24"/>
          <w:szCs w:val="24"/>
          <w:rtl/>
        </w:rPr>
        <w:t>من</w:t>
      </w:r>
      <w:r>
        <w:rPr>
          <w:rFonts w:ascii="Simplified Arabic" w:cs="Simplified Arabic"/>
          <w:sz w:val="24"/>
          <w:szCs w:val="24"/>
          <w:rtl/>
        </w:rPr>
        <w:t xml:space="preserve"> </w:t>
      </w:r>
      <w:r>
        <w:rPr>
          <w:rFonts w:ascii="Simplified Arabic" w:cs="Simplified Arabic" w:hint="eastAsia"/>
          <w:sz w:val="24"/>
          <w:szCs w:val="24"/>
          <w:rtl/>
        </w:rPr>
        <w:t>ضرائب</w:t>
      </w:r>
      <w:r>
        <w:rPr>
          <w:rFonts w:ascii="Simplified Arabic" w:cs="Simplified Arabic"/>
          <w:sz w:val="24"/>
          <w:szCs w:val="24"/>
          <w:rtl/>
        </w:rPr>
        <w:t xml:space="preserve"> </w:t>
      </w:r>
      <w:r>
        <w:rPr>
          <w:rFonts w:ascii="Simplified Arabic" w:cs="Simplified Arabic" w:hint="eastAsia"/>
          <w:sz w:val="24"/>
          <w:szCs w:val="24"/>
          <w:rtl/>
        </w:rPr>
        <w:t>وإعانات</w:t>
      </w:r>
      <w:r>
        <w:rPr>
          <w:rFonts w:ascii="Simplified Arabic" w:cs="Simplified Arabic"/>
          <w:sz w:val="24"/>
          <w:szCs w:val="24"/>
          <w:rtl/>
        </w:rPr>
        <w:t xml:space="preserve">.  </w:t>
      </w:r>
      <w:r>
        <w:rPr>
          <w:rFonts w:ascii="Simplified Arabic" w:cs="Simplified Arabic" w:hint="eastAsia"/>
          <w:sz w:val="24"/>
          <w:szCs w:val="24"/>
          <w:rtl/>
        </w:rPr>
        <w:t>ويقدر</w:t>
      </w:r>
      <w:r>
        <w:rPr>
          <w:rFonts w:ascii="Simplified Arabic" w:cs="Simplified Arabic"/>
          <w:sz w:val="24"/>
          <w:szCs w:val="24"/>
          <w:rtl/>
        </w:rPr>
        <w:t xml:space="preserve"> </w:t>
      </w:r>
      <w:r>
        <w:rPr>
          <w:rFonts w:ascii="Simplified Arabic" w:cs="Simplified Arabic" w:hint="eastAsia"/>
          <w:sz w:val="24"/>
          <w:szCs w:val="24"/>
          <w:rtl/>
        </w:rPr>
        <w:t>عادة</w:t>
      </w:r>
      <w:r>
        <w:rPr>
          <w:rFonts w:ascii="Simplified Arabic" w:cs="Simplified Arabic"/>
          <w:sz w:val="24"/>
          <w:szCs w:val="24"/>
          <w:rtl/>
        </w:rPr>
        <w:t xml:space="preserve"> </w:t>
      </w:r>
      <w:r>
        <w:rPr>
          <w:rFonts w:ascii="Simplified Arabic" w:cs="Simplified Arabic" w:hint="eastAsia"/>
          <w:sz w:val="24"/>
          <w:szCs w:val="24"/>
          <w:rtl/>
        </w:rPr>
        <w:t>الناتج</w:t>
      </w:r>
      <w:r>
        <w:rPr>
          <w:rFonts w:ascii="Simplified Arabic" w:cs="Simplified Arabic"/>
          <w:sz w:val="24"/>
          <w:szCs w:val="24"/>
          <w:rtl/>
        </w:rPr>
        <w:t xml:space="preserve"> </w:t>
      </w:r>
      <w:r>
        <w:rPr>
          <w:rFonts w:ascii="Simplified Arabic" w:cs="Simplified Arabic" w:hint="eastAsia"/>
          <w:sz w:val="24"/>
          <w:szCs w:val="24"/>
          <w:rtl/>
        </w:rPr>
        <w:t>المحلي</w:t>
      </w:r>
      <w:r>
        <w:rPr>
          <w:rFonts w:ascii="Simplified Arabic" w:cs="Simplified Arabic"/>
          <w:sz w:val="24"/>
          <w:szCs w:val="24"/>
          <w:rtl/>
        </w:rPr>
        <w:t xml:space="preserve"> </w:t>
      </w:r>
      <w:r>
        <w:rPr>
          <w:rFonts w:ascii="Simplified Arabic" w:cs="Simplified Arabic" w:hint="eastAsia"/>
          <w:sz w:val="24"/>
          <w:szCs w:val="24"/>
          <w:rtl/>
        </w:rPr>
        <w:t>الإجمالي</w:t>
      </w:r>
      <w:r>
        <w:rPr>
          <w:rFonts w:ascii="Simplified Arabic" w:cs="Simplified Arabic"/>
          <w:sz w:val="24"/>
          <w:szCs w:val="24"/>
          <w:rtl/>
        </w:rPr>
        <w:t xml:space="preserve"> </w:t>
      </w:r>
      <w:r>
        <w:rPr>
          <w:rFonts w:ascii="Simplified Arabic" w:cs="Simplified Arabic" w:hint="eastAsia"/>
          <w:sz w:val="24"/>
          <w:szCs w:val="24"/>
          <w:rtl/>
        </w:rPr>
        <w:t>بأسعار</w:t>
      </w:r>
      <w:r>
        <w:rPr>
          <w:rFonts w:ascii="Simplified Arabic" w:cs="Simplified Arabic"/>
          <w:sz w:val="24"/>
          <w:szCs w:val="24"/>
          <w:rtl/>
        </w:rPr>
        <w:t xml:space="preserve"> </w:t>
      </w:r>
      <w:r>
        <w:rPr>
          <w:rFonts w:ascii="Simplified Arabic" w:cs="Simplified Arabic" w:hint="eastAsia"/>
          <w:sz w:val="24"/>
          <w:szCs w:val="24"/>
          <w:rtl/>
        </w:rPr>
        <w:t>السوق</w:t>
      </w:r>
      <w:r>
        <w:rPr>
          <w:rFonts w:ascii="Simplified Arabic" w:cs="Simplified Arabic"/>
          <w:sz w:val="24"/>
          <w:szCs w:val="24"/>
          <w:rtl/>
        </w:rPr>
        <w:t xml:space="preserve"> </w:t>
      </w:r>
      <w:r>
        <w:rPr>
          <w:rFonts w:ascii="Simplified Arabic" w:cs="Simplified Arabic" w:hint="eastAsia"/>
          <w:sz w:val="24"/>
          <w:szCs w:val="24"/>
          <w:rtl/>
        </w:rPr>
        <w:t>أو</w:t>
      </w:r>
      <w:r>
        <w:rPr>
          <w:rFonts w:ascii="Simplified Arabic" w:cs="Simplified Arabic"/>
          <w:sz w:val="24"/>
          <w:szCs w:val="24"/>
          <w:rtl/>
        </w:rPr>
        <w:t xml:space="preserve"> </w:t>
      </w:r>
      <w:r>
        <w:rPr>
          <w:rFonts w:ascii="Simplified Arabic" w:cs="Simplified Arabic" w:hint="eastAsia"/>
          <w:sz w:val="24"/>
          <w:szCs w:val="24"/>
          <w:rtl/>
        </w:rPr>
        <w:t>أسعار</w:t>
      </w:r>
      <w:r>
        <w:rPr>
          <w:rFonts w:ascii="Simplified Arabic" w:cs="Simplified Arabic"/>
          <w:sz w:val="24"/>
          <w:szCs w:val="24"/>
          <w:rtl/>
        </w:rPr>
        <w:t xml:space="preserve"> </w:t>
      </w:r>
      <w:r>
        <w:rPr>
          <w:rFonts w:ascii="Simplified Arabic" w:cs="Simplified Arabic" w:hint="eastAsia"/>
          <w:sz w:val="24"/>
          <w:szCs w:val="24"/>
          <w:rtl/>
        </w:rPr>
        <w:t>المنتجين</w:t>
      </w:r>
      <w:r>
        <w:rPr>
          <w:rFonts w:ascii="Simplified Arabic" w:cs="Simplified Arabic"/>
          <w:sz w:val="24"/>
          <w:szCs w:val="24"/>
          <w:rtl/>
        </w:rPr>
        <w:t xml:space="preserve"> </w:t>
      </w:r>
      <w:r>
        <w:rPr>
          <w:rFonts w:ascii="Simplified Arabic" w:cs="Simplified Arabic" w:hint="eastAsia"/>
          <w:sz w:val="24"/>
          <w:szCs w:val="24"/>
          <w:rtl/>
        </w:rPr>
        <w:t>أو</w:t>
      </w:r>
      <w:r>
        <w:rPr>
          <w:rFonts w:ascii="Simplified Arabic" w:cs="Simplified Arabic"/>
          <w:sz w:val="24"/>
          <w:szCs w:val="24"/>
          <w:rtl/>
        </w:rPr>
        <w:t xml:space="preserve"> </w:t>
      </w:r>
      <w:r>
        <w:rPr>
          <w:rFonts w:ascii="Simplified Arabic" w:cs="Simplified Arabic" w:hint="eastAsia"/>
          <w:sz w:val="24"/>
          <w:szCs w:val="24"/>
          <w:rtl/>
        </w:rPr>
        <w:t>الأسعار</w:t>
      </w:r>
      <w:r>
        <w:rPr>
          <w:rFonts w:ascii="Simplified Arabic" w:cs="Simplified Arabic"/>
          <w:sz w:val="24"/>
          <w:szCs w:val="24"/>
          <w:rtl/>
        </w:rPr>
        <w:t xml:space="preserve"> </w:t>
      </w:r>
      <w:r>
        <w:rPr>
          <w:rFonts w:ascii="Simplified Arabic" w:cs="Simplified Arabic" w:hint="eastAsia"/>
          <w:sz w:val="24"/>
          <w:szCs w:val="24"/>
          <w:rtl/>
        </w:rPr>
        <w:t>الأساسية</w:t>
      </w:r>
      <w:r>
        <w:rPr>
          <w:rFonts w:ascii="Simplified Arabic" w:cs="Simplified Arabic"/>
          <w:sz w:val="24"/>
          <w:szCs w:val="24"/>
          <w:rtl/>
        </w:rPr>
        <w:t>.</w:t>
      </w:r>
    </w:p>
    <w:p w:rsidR="00020E9C" w:rsidRPr="00020E9C" w:rsidRDefault="00020E9C" w:rsidP="007627CE">
      <w:pPr>
        <w:autoSpaceDE w:val="0"/>
        <w:autoSpaceDN w:val="0"/>
        <w:adjustRightInd w:val="0"/>
        <w:jc w:val="lowKashida"/>
        <w:rPr>
          <w:rFonts w:ascii="Simplified Arabic" w:cs="Simplified Arabic"/>
          <w:sz w:val="16"/>
          <w:szCs w:val="16"/>
          <w:rtl/>
        </w:rPr>
      </w:pPr>
    </w:p>
    <w:p w:rsidR="007627CE" w:rsidRDefault="007627CE" w:rsidP="007627CE">
      <w:pPr>
        <w:autoSpaceDE w:val="0"/>
        <w:autoSpaceDN w:val="0"/>
        <w:adjustRightInd w:val="0"/>
        <w:jc w:val="lowKashida"/>
        <w:rPr>
          <w:rFonts w:ascii="Simplified Arabic" w:cs="Simplified Arabic"/>
          <w:sz w:val="24"/>
          <w:szCs w:val="24"/>
          <w:rtl/>
        </w:rPr>
      </w:pPr>
      <w:r>
        <w:rPr>
          <w:rFonts w:ascii="Simplified Arabic" w:cs="Simplified Arabic" w:hint="eastAsia"/>
          <w:b/>
          <w:bCs/>
          <w:sz w:val="24"/>
          <w:szCs w:val="24"/>
          <w:rtl/>
        </w:rPr>
        <w:t>القيمة</w:t>
      </w:r>
      <w:r>
        <w:rPr>
          <w:rFonts w:ascii="Simplified Arabic" w:cs="Simplified Arabic"/>
          <w:b/>
          <w:bCs/>
          <w:sz w:val="24"/>
          <w:szCs w:val="24"/>
          <w:rtl/>
        </w:rPr>
        <w:t xml:space="preserve"> </w:t>
      </w:r>
      <w:r>
        <w:rPr>
          <w:rFonts w:ascii="Simplified Arabic" w:cs="Simplified Arabic" w:hint="eastAsia"/>
          <w:b/>
          <w:bCs/>
          <w:sz w:val="24"/>
          <w:szCs w:val="24"/>
          <w:rtl/>
        </w:rPr>
        <w:t>المضافة</w:t>
      </w:r>
      <w:r>
        <w:rPr>
          <w:rFonts w:ascii="Simplified Arabic" w:cs="Simplified Arabic"/>
          <w:b/>
          <w:bCs/>
          <w:sz w:val="24"/>
          <w:szCs w:val="24"/>
          <w:rtl/>
        </w:rPr>
        <w:t>:</w:t>
      </w:r>
      <w:r>
        <w:rPr>
          <w:rFonts w:ascii="Simplified Arabic" w:cs="Simplified Arabic" w:hint="cs"/>
          <w:b/>
          <w:bCs/>
          <w:sz w:val="24"/>
          <w:szCs w:val="24"/>
          <w:rtl/>
        </w:rPr>
        <w:t xml:space="preserve"> </w:t>
      </w:r>
    </w:p>
    <w:p w:rsidR="007627CE" w:rsidRDefault="007627CE" w:rsidP="004648D7">
      <w:pPr>
        <w:autoSpaceDE w:val="0"/>
        <w:autoSpaceDN w:val="0"/>
        <w:adjustRightInd w:val="0"/>
        <w:jc w:val="both"/>
        <w:rPr>
          <w:rFonts w:ascii="Simplified Arabic" w:cs="Simplified Arabic"/>
          <w:sz w:val="24"/>
          <w:szCs w:val="24"/>
          <w:rtl/>
        </w:rPr>
      </w:pPr>
      <w:r>
        <w:rPr>
          <w:rFonts w:ascii="Simplified Arabic" w:cs="Simplified Arabic" w:hint="eastAsia"/>
          <w:sz w:val="24"/>
          <w:szCs w:val="24"/>
          <w:rtl/>
        </w:rPr>
        <w:t>هي</w:t>
      </w:r>
      <w:r>
        <w:rPr>
          <w:rFonts w:ascii="Simplified Arabic" w:cs="Simplified Arabic"/>
          <w:sz w:val="24"/>
          <w:szCs w:val="24"/>
          <w:rtl/>
        </w:rPr>
        <w:t xml:space="preserve"> </w:t>
      </w:r>
      <w:r>
        <w:rPr>
          <w:rFonts w:ascii="Simplified Arabic" w:cs="Simplified Arabic" w:hint="eastAsia"/>
          <w:sz w:val="24"/>
          <w:szCs w:val="24"/>
          <w:rtl/>
        </w:rPr>
        <w:t>مفهوم</w:t>
      </w:r>
      <w:r>
        <w:rPr>
          <w:rFonts w:ascii="Simplified Arabic" w:cs="Simplified Arabic"/>
          <w:sz w:val="24"/>
          <w:szCs w:val="24"/>
          <w:rtl/>
        </w:rPr>
        <w:t xml:space="preserve"> </w:t>
      </w:r>
      <w:r>
        <w:rPr>
          <w:rFonts w:ascii="Simplified Arabic" w:cs="Simplified Arabic" w:hint="eastAsia"/>
          <w:sz w:val="24"/>
          <w:szCs w:val="24"/>
          <w:rtl/>
        </w:rPr>
        <w:t>يتعلق</w:t>
      </w:r>
      <w:r>
        <w:rPr>
          <w:rFonts w:ascii="Simplified Arabic" w:cs="Simplified Arabic"/>
          <w:sz w:val="24"/>
          <w:szCs w:val="24"/>
          <w:rtl/>
        </w:rPr>
        <w:t xml:space="preserve"> </w:t>
      </w:r>
      <w:r>
        <w:rPr>
          <w:rFonts w:ascii="Simplified Arabic" w:cs="Simplified Arabic" w:hint="eastAsia"/>
          <w:sz w:val="24"/>
          <w:szCs w:val="24"/>
          <w:rtl/>
        </w:rPr>
        <w:t>بالإنتاج</w:t>
      </w:r>
      <w:r>
        <w:rPr>
          <w:rFonts w:ascii="Simplified Arabic" w:cs="Simplified Arabic"/>
          <w:sz w:val="24"/>
          <w:szCs w:val="24"/>
          <w:rtl/>
        </w:rPr>
        <w:t xml:space="preserve"> </w:t>
      </w:r>
      <w:r>
        <w:rPr>
          <w:rFonts w:ascii="Simplified Arabic" w:cs="Simplified Arabic" w:hint="eastAsia"/>
          <w:sz w:val="24"/>
          <w:szCs w:val="24"/>
          <w:rtl/>
        </w:rPr>
        <w:t>ويشير</w:t>
      </w:r>
      <w:r>
        <w:rPr>
          <w:rFonts w:ascii="Simplified Arabic" w:cs="Simplified Arabic"/>
          <w:sz w:val="24"/>
          <w:szCs w:val="24"/>
          <w:rtl/>
        </w:rPr>
        <w:t xml:space="preserve"> </w:t>
      </w:r>
      <w:r>
        <w:rPr>
          <w:rFonts w:ascii="Simplified Arabic" w:cs="Simplified Arabic" w:hint="eastAsia"/>
          <w:sz w:val="24"/>
          <w:szCs w:val="24"/>
          <w:rtl/>
        </w:rPr>
        <w:t>إلى</w:t>
      </w:r>
      <w:r>
        <w:rPr>
          <w:rFonts w:ascii="Simplified Arabic" w:cs="Simplified Arabic"/>
          <w:sz w:val="24"/>
          <w:szCs w:val="24"/>
          <w:rtl/>
        </w:rPr>
        <w:t xml:space="preserve"> </w:t>
      </w:r>
      <w:r>
        <w:rPr>
          <w:rFonts w:ascii="Simplified Arabic" w:cs="Simplified Arabic" w:hint="eastAsia"/>
          <w:sz w:val="24"/>
          <w:szCs w:val="24"/>
          <w:rtl/>
        </w:rPr>
        <w:t>القيمة</w:t>
      </w:r>
      <w:r>
        <w:rPr>
          <w:rFonts w:ascii="Simplified Arabic" w:cs="Simplified Arabic"/>
          <w:sz w:val="24"/>
          <w:szCs w:val="24"/>
          <w:rtl/>
        </w:rPr>
        <w:t xml:space="preserve"> </w:t>
      </w:r>
      <w:r>
        <w:rPr>
          <w:rFonts w:ascii="Simplified Arabic" w:cs="Simplified Arabic" w:hint="cs"/>
          <w:sz w:val="24"/>
          <w:szCs w:val="24"/>
          <w:rtl/>
        </w:rPr>
        <w:t>الناتجة</w:t>
      </w:r>
      <w:r>
        <w:rPr>
          <w:rFonts w:ascii="Simplified Arabic" w:cs="Simplified Arabic"/>
          <w:sz w:val="24"/>
          <w:szCs w:val="24"/>
          <w:rtl/>
        </w:rPr>
        <w:t xml:space="preserve"> </w:t>
      </w:r>
      <w:r>
        <w:rPr>
          <w:rFonts w:ascii="Simplified Arabic" w:cs="Simplified Arabic" w:hint="eastAsia"/>
          <w:sz w:val="24"/>
          <w:szCs w:val="24"/>
          <w:rtl/>
        </w:rPr>
        <w:t>لأية</w:t>
      </w:r>
      <w:r>
        <w:rPr>
          <w:rFonts w:ascii="Simplified Arabic" w:cs="Simplified Arabic"/>
          <w:sz w:val="24"/>
          <w:szCs w:val="24"/>
          <w:rtl/>
        </w:rPr>
        <w:t xml:space="preserve"> </w:t>
      </w:r>
      <w:r>
        <w:rPr>
          <w:rFonts w:ascii="Simplified Arabic" w:cs="Simplified Arabic" w:hint="eastAsia"/>
          <w:sz w:val="24"/>
          <w:szCs w:val="24"/>
          <w:rtl/>
        </w:rPr>
        <w:t>وحدة</w:t>
      </w:r>
      <w:r>
        <w:rPr>
          <w:rFonts w:ascii="Simplified Arabic" w:cs="Simplified Arabic"/>
          <w:sz w:val="24"/>
          <w:szCs w:val="24"/>
          <w:rtl/>
        </w:rPr>
        <w:t xml:space="preserve"> </w:t>
      </w:r>
      <w:r>
        <w:rPr>
          <w:rFonts w:ascii="Simplified Arabic" w:cs="Simplified Arabic" w:hint="eastAsia"/>
          <w:sz w:val="24"/>
          <w:szCs w:val="24"/>
          <w:rtl/>
        </w:rPr>
        <w:t>تمارس</w:t>
      </w:r>
      <w:r>
        <w:rPr>
          <w:rFonts w:ascii="Simplified Arabic" w:cs="Simplified Arabic"/>
          <w:sz w:val="24"/>
          <w:szCs w:val="24"/>
          <w:rtl/>
        </w:rPr>
        <w:t xml:space="preserve"> </w:t>
      </w:r>
      <w:r>
        <w:rPr>
          <w:rFonts w:ascii="Simplified Arabic" w:cs="Simplified Arabic" w:hint="eastAsia"/>
          <w:sz w:val="24"/>
          <w:szCs w:val="24"/>
          <w:rtl/>
        </w:rPr>
        <w:t>أي</w:t>
      </w:r>
      <w:r>
        <w:rPr>
          <w:rFonts w:ascii="Simplified Arabic" w:cs="Simplified Arabic"/>
          <w:sz w:val="24"/>
          <w:szCs w:val="24"/>
          <w:rtl/>
        </w:rPr>
        <w:t xml:space="preserve"> </w:t>
      </w:r>
      <w:r>
        <w:rPr>
          <w:rFonts w:ascii="Simplified Arabic" w:cs="Simplified Arabic" w:hint="eastAsia"/>
          <w:sz w:val="24"/>
          <w:szCs w:val="24"/>
          <w:rtl/>
        </w:rPr>
        <w:t>نشاط</w:t>
      </w:r>
      <w:r>
        <w:rPr>
          <w:rFonts w:ascii="Simplified Arabic" w:cs="Simplified Arabic"/>
          <w:sz w:val="24"/>
          <w:szCs w:val="24"/>
          <w:rtl/>
        </w:rPr>
        <w:t xml:space="preserve"> </w:t>
      </w:r>
      <w:r>
        <w:rPr>
          <w:rFonts w:ascii="Simplified Arabic" w:cs="Simplified Arabic" w:hint="eastAsia"/>
          <w:sz w:val="24"/>
          <w:szCs w:val="24"/>
          <w:rtl/>
        </w:rPr>
        <w:t>إنتاجي</w:t>
      </w:r>
      <w:r>
        <w:rPr>
          <w:rFonts w:ascii="Simplified Arabic" w:cs="Simplified Arabic"/>
          <w:sz w:val="24"/>
          <w:szCs w:val="24"/>
          <w:rtl/>
        </w:rPr>
        <w:t xml:space="preserve">.  </w:t>
      </w:r>
      <w:r>
        <w:rPr>
          <w:rFonts w:ascii="Simplified Arabic" w:cs="Simplified Arabic" w:hint="eastAsia"/>
          <w:sz w:val="24"/>
          <w:szCs w:val="24"/>
          <w:rtl/>
        </w:rPr>
        <w:t>ويعرف</w:t>
      </w:r>
      <w:r>
        <w:rPr>
          <w:rFonts w:ascii="Simplified Arabic" w:cs="Simplified Arabic"/>
          <w:sz w:val="24"/>
          <w:szCs w:val="24"/>
          <w:rtl/>
        </w:rPr>
        <w:t xml:space="preserve"> </w:t>
      </w:r>
      <w:r>
        <w:rPr>
          <w:rFonts w:ascii="Simplified Arabic" w:cs="Simplified Arabic" w:hint="eastAsia"/>
          <w:sz w:val="24"/>
          <w:szCs w:val="24"/>
          <w:rtl/>
        </w:rPr>
        <w:t>إجمالي</w:t>
      </w:r>
      <w:r>
        <w:rPr>
          <w:rFonts w:ascii="Simplified Arabic" w:cs="Simplified Arabic"/>
          <w:sz w:val="24"/>
          <w:szCs w:val="24"/>
          <w:rtl/>
        </w:rPr>
        <w:t xml:space="preserve"> </w:t>
      </w:r>
      <w:r>
        <w:rPr>
          <w:rFonts w:ascii="Simplified Arabic" w:cs="Simplified Arabic" w:hint="eastAsia"/>
          <w:sz w:val="24"/>
          <w:szCs w:val="24"/>
          <w:rtl/>
        </w:rPr>
        <w:t>القيمة</w:t>
      </w:r>
      <w:r>
        <w:rPr>
          <w:rFonts w:ascii="Simplified Arabic" w:cs="Simplified Arabic"/>
          <w:sz w:val="24"/>
          <w:szCs w:val="24"/>
          <w:rtl/>
        </w:rPr>
        <w:t xml:space="preserve"> </w:t>
      </w:r>
      <w:r>
        <w:rPr>
          <w:rFonts w:ascii="Simplified Arabic" w:cs="Simplified Arabic" w:hint="eastAsia"/>
          <w:sz w:val="24"/>
          <w:szCs w:val="24"/>
          <w:rtl/>
        </w:rPr>
        <w:t>المضافة</w:t>
      </w:r>
      <w:r>
        <w:rPr>
          <w:rFonts w:ascii="Simplified Arabic" w:cs="Simplified Arabic"/>
          <w:sz w:val="24"/>
          <w:szCs w:val="24"/>
          <w:rtl/>
        </w:rPr>
        <w:t xml:space="preserve"> </w:t>
      </w:r>
      <w:r>
        <w:rPr>
          <w:rFonts w:ascii="Simplified Arabic" w:cs="Simplified Arabic" w:hint="eastAsia"/>
          <w:sz w:val="24"/>
          <w:szCs w:val="24"/>
          <w:rtl/>
        </w:rPr>
        <w:t>بحاصل</w:t>
      </w:r>
      <w:r>
        <w:rPr>
          <w:rFonts w:ascii="Simplified Arabic" w:cs="Simplified Arabic"/>
          <w:sz w:val="24"/>
          <w:szCs w:val="24"/>
          <w:rtl/>
        </w:rPr>
        <w:t xml:space="preserve"> </w:t>
      </w:r>
      <w:r>
        <w:rPr>
          <w:rFonts w:ascii="Simplified Arabic" w:cs="Simplified Arabic" w:hint="eastAsia"/>
          <w:sz w:val="24"/>
          <w:szCs w:val="24"/>
          <w:rtl/>
        </w:rPr>
        <w:t>طرح</w:t>
      </w:r>
      <w:r>
        <w:rPr>
          <w:rFonts w:ascii="Simplified Arabic" w:cs="Simplified Arabic"/>
          <w:sz w:val="24"/>
          <w:szCs w:val="24"/>
          <w:rtl/>
        </w:rPr>
        <w:t xml:space="preserve"> </w:t>
      </w:r>
      <w:r>
        <w:rPr>
          <w:rFonts w:ascii="Simplified Arabic" w:cs="Simplified Arabic" w:hint="eastAsia"/>
          <w:sz w:val="24"/>
          <w:szCs w:val="24"/>
          <w:rtl/>
        </w:rPr>
        <w:t>الاستهلاك</w:t>
      </w:r>
      <w:r>
        <w:rPr>
          <w:rFonts w:ascii="Simplified Arabic" w:cs="Simplified Arabic"/>
          <w:sz w:val="24"/>
          <w:szCs w:val="24"/>
          <w:rtl/>
        </w:rPr>
        <w:t xml:space="preserve"> </w:t>
      </w:r>
      <w:r>
        <w:rPr>
          <w:rFonts w:ascii="Simplified Arabic" w:cs="Simplified Arabic" w:hint="eastAsia"/>
          <w:sz w:val="24"/>
          <w:szCs w:val="24"/>
          <w:rtl/>
        </w:rPr>
        <w:t>الوسيط</w:t>
      </w:r>
      <w:r>
        <w:rPr>
          <w:rFonts w:ascii="Simplified Arabic" w:cs="Simplified Arabic"/>
          <w:sz w:val="24"/>
          <w:szCs w:val="24"/>
          <w:rtl/>
        </w:rPr>
        <w:t xml:space="preserve"> </w:t>
      </w:r>
      <w:r>
        <w:rPr>
          <w:rFonts w:ascii="Simplified Arabic" w:cs="Simplified Arabic" w:hint="eastAsia"/>
          <w:sz w:val="24"/>
          <w:szCs w:val="24"/>
          <w:rtl/>
        </w:rPr>
        <w:t>من</w:t>
      </w:r>
      <w:r>
        <w:rPr>
          <w:rFonts w:ascii="Simplified Arabic" w:cs="Simplified Arabic"/>
          <w:sz w:val="24"/>
          <w:szCs w:val="24"/>
          <w:rtl/>
        </w:rPr>
        <w:t xml:space="preserve"> </w:t>
      </w:r>
      <w:r>
        <w:rPr>
          <w:rFonts w:ascii="Simplified Arabic" w:cs="Simplified Arabic" w:hint="eastAsia"/>
          <w:sz w:val="24"/>
          <w:szCs w:val="24"/>
          <w:rtl/>
        </w:rPr>
        <w:t>إجمالي</w:t>
      </w:r>
      <w:r>
        <w:rPr>
          <w:rFonts w:ascii="Simplified Arabic" w:cs="Simplified Arabic"/>
          <w:sz w:val="24"/>
          <w:szCs w:val="24"/>
          <w:rtl/>
        </w:rPr>
        <w:t xml:space="preserve"> </w:t>
      </w:r>
      <w:r>
        <w:rPr>
          <w:rFonts w:ascii="Simplified Arabic" w:cs="Simplified Arabic" w:hint="eastAsia"/>
          <w:sz w:val="24"/>
          <w:szCs w:val="24"/>
          <w:rtl/>
        </w:rPr>
        <w:t>الإنتاج</w:t>
      </w:r>
      <w:r>
        <w:rPr>
          <w:rFonts w:ascii="Simplified Arabic" w:cs="Simplified Arabic"/>
          <w:sz w:val="24"/>
          <w:szCs w:val="24"/>
          <w:rtl/>
        </w:rPr>
        <w:t xml:space="preserve">.  </w:t>
      </w:r>
      <w:r>
        <w:rPr>
          <w:rFonts w:ascii="Simplified Arabic" w:cs="Simplified Arabic" w:hint="eastAsia"/>
          <w:sz w:val="24"/>
          <w:szCs w:val="24"/>
          <w:rtl/>
        </w:rPr>
        <w:t>أما</w:t>
      </w:r>
      <w:r>
        <w:rPr>
          <w:rFonts w:ascii="Simplified Arabic" w:cs="Simplified Arabic"/>
          <w:sz w:val="24"/>
          <w:szCs w:val="24"/>
          <w:rtl/>
        </w:rPr>
        <w:t xml:space="preserve"> </w:t>
      </w:r>
      <w:r>
        <w:rPr>
          <w:rFonts w:ascii="Simplified Arabic" w:cs="Simplified Arabic" w:hint="eastAsia"/>
          <w:sz w:val="24"/>
          <w:szCs w:val="24"/>
          <w:rtl/>
        </w:rPr>
        <w:t>صافي</w:t>
      </w:r>
      <w:r>
        <w:rPr>
          <w:rFonts w:ascii="Simplified Arabic" w:cs="Simplified Arabic"/>
          <w:sz w:val="24"/>
          <w:szCs w:val="24"/>
          <w:rtl/>
        </w:rPr>
        <w:t xml:space="preserve"> </w:t>
      </w:r>
      <w:r>
        <w:rPr>
          <w:rFonts w:ascii="Simplified Arabic" w:cs="Simplified Arabic" w:hint="eastAsia"/>
          <w:sz w:val="24"/>
          <w:szCs w:val="24"/>
          <w:rtl/>
        </w:rPr>
        <w:t>القيمة</w:t>
      </w:r>
      <w:r>
        <w:rPr>
          <w:rFonts w:ascii="Simplified Arabic" w:cs="Simplified Arabic"/>
          <w:sz w:val="24"/>
          <w:szCs w:val="24"/>
          <w:rtl/>
        </w:rPr>
        <w:t xml:space="preserve"> </w:t>
      </w:r>
      <w:r>
        <w:rPr>
          <w:rFonts w:ascii="Simplified Arabic" w:cs="Simplified Arabic" w:hint="eastAsia"/>
          <w:sz w:val="24"/>
          <w:szCs w:val="24"/>
          <w:rtl/>
        </w:rPr>
        <w:t>المضافة</w:t>
      </w:r>
      <w:r>
        <w:rPr>
          <w:rFonts w:ascii="Simplified Arabic" w:cs="Simplified Arabic"/>
          <w:sz w:val="24"/>
          <w:szCs w:val="24"/>
          <w:rtl/>
        </w:rPr>
        <w:t xml:space="preserve"> </w:t>
      </w:r>
      <w:r>
        <w:rPr>
          <w:rFonts w:ascii="Simplified Arabic" w:cs="Simplified Arabic" w:hint="eastAsia"/>
          <w:sz w:val="24"/>
          <w:szCs w:val="24"/>
          <w:rtl/>
        </w:rPr>
        <w:t>فيتم</w:t>
      </w:r>
      <w:r>
        <w:rPr>
          <w:rFonts w:ascii="Simplified Arabic" w:cs="Simplified Arabic"/>
          <w:sz w:val="24"/>
          <w:szCs w:val="24"/>
          <w:rtl/>
        </w:rPr>
        <w:t xml:space="preserve"> </w:t>
      </w:r>
      <w:r>
        <w:rPr>
          <w:rFonts w:ascii="Simplified Arabic" w:cs="Simplified Arabic" w:hint="eastAsia"/>
          <w:sz w:val="24"/>
          <w:szCs w:val="24"/>
          <w:rtl/>
        </w:rPr>
        <w:t>الحصول</w:t>
      </w:r>
      <w:r>
        <w:rPr>
          <w:rFonts w:ascii="Simplified Arabic" w:cs="Simplified Arabic"/>
          <w:sz w:val="24"/>
          <w:szCs w:val="24"/>
          <w:rtl/>
        </w:rPr>
        <w:t xml:space="preserve"> </w:t>
      </w:r>
      <w:r>
        <w:rPr>
          <w:rFonts w:ascii="Simplified Arabic" w:cs="Simplified Arabic" w:hint="eastAsia"/>
          <w:sz w:val="24"/>
          <w:szCs w:val="24"/>
          <w:rtl/>
        </w:rPr>
        <w:t>عليها</w:t>
      </w:r>
      <w:r w:rsidR="005B788B">
        <w:rPr>
          <w:rFonts w:ascii="Simplified Arabic" w:cs="Simplified Arabic" w:hint="cs"/>
          <w:sz w:val="24"/>
          <w:szCs w:val="24"/>
          <w:rtl/>
        </w:rPr>
        <w:t xml:space="preserve"> بطرح</w:t>
      </w:r>
      <w:r>
        <w:rPr>
          <w:rFonts w:ascii="Simplified Arabic" w:cs="Simplified Arabic" w:hint="cs"/>
          <w:sz w:val="24"/>
          <w:szCs w:val="24"/>
          <w:rtl/>
        </w:rPr>
        <w:t xml:space="preserve"> </w:t>
      </w:r>
      <w:r>
        <w:rPr>
          <w:rFonts w:ascii="Simplified Arabic" w:cs="Simplified Arabic" w:hint="eastAsia"/>
          <w:sz w:val="24"/>
          <w:szCs w:val="24"/>
          <w:rtl/>
        </w:rPr>
        <w:t>استهلاك</w:t>
      </w:r>
      <w:r>
        <w:rPr>
          <w:rFonts w:ascii="Simplified Arabic" w:cs="Simplified Arabic"/>
          <w:sz w:val="24"/>
          <w:szCs w:val="24"/>
          <w:rtl/>
        </w:rPr>
        <w:t xml:space="preserve"> </w:t>
      </w:r>
      <w:r>
        <w:rPr>
          <w:rFonts w:ascii="Simplified Arabic" w:cs="Simplified Arabic" w:hint="eastAsia"/>
          <w:sz w:val="24"/>
          <w:szCs w:val="24"/>
          <w:rtl/>
        </w:rPr>
        <w:t>رأس</w:t>
      </w:r>
      <w:r>
        <w:rPr>
          <w:rFonts w:ascii="Simplified Arabic" w:cs="Simplified Arabic"/>
          <w:sz w:val="24"/>
          <w:szCs w:val="24"/>
          <w:rtl/>
        </w:rPr>
        <w:t xml:space="preserve"> </w:t>
      </w:r>
      <w:r>
        <w:rPr>
          <w:rFonts w:ascii="Simplified Arabic" w:cs="Simplified Arabic" w:hint="eastAsia"/>
          <w:sz w:val="24"/>
          <w:szCs w:val="24"/>
          <w:rtl/>
        </w:rPr>
        <w:t>المال</w:t>
      </w:r>
      <w:r>
        <w:rPr>
          <w:rFonts w:ascii="Simplified Arabic" w:cs="Simplified Arabic"/>
          <w:sz w:val="24"/>
          <w:szCs w:val="24"/>
          <w:rtl/>
        </w:rPr>
        <w:t xml:space="preserve"> </w:t>
      </w:r>
      <w:r>
        <w:rPr>
          <w:rFonts w:ascii="Simplified Arabic" w:cs="Simplified Arabic" w:hint="eastAsia"/>
          <w:sz w:val="24"/>
          <w:szCs w:val="24"/>
          <w:rtl/>
        </w:rPr>
        <w:t>الثابت</w:t>
      </w:r>
      <w:r>
        <w:rPr>
          <w:rFonts w:ascii="Simplified Arabic" w:cs="Simplified Arabic"/>
          <w:sz w:val="24"/>
          <w:szCs w:val="24"/>
          <w:rtl/>
        </w:rPr>
        <w:t xml:space="preserve"> </w:t>
      </w:r>
      <w:r>
        <w:rPr>
          <w:rFonts w:ascii="Simplified Arabic" w:cs="Simplified Arabic" w:hint="eastAsia"/>
          <w:sz w:val="24"/>
          <w:szCs w:val="24"/>
          <w:rtl/>
        </w:rPr>
        <w:t>من</w:t>
      </w:r>
      <w:r>
        <w:rPr>
          <w:rFonts w:ascii="Simplified Arabic" w:cs="Simplified Arabic"/>
          <w:sz w:val="24"/>
          <w:szCs w:val="24"/>
          <w:rtl/>
        </w:rPr>
        <w:t xml:space="preserve"> </w:t>
      </w:r>
      <w:r>
        <w:rPr>
          <w:rFonts w:ascii="Simplified Arabic" w:cs="Simplified Arabic" w:hint="eastAsia"/>
          <w:sz w:val="24"/>
          <w:szCs w:val="24"/>
          <w:rtl/>
        </w:rPr>
        <w:t>إجمالي</w:t>
      </w:r>
      <w:r>
        <w:rPr>
          <w:rFonts w:ascii="Simplified Arabic" w:cs="Simplified Arabic"/>
          <w:sz w:val="24"/>
          <w:szCs w:val="24"/>
          <w:rtl/>
        </w:rPr>
        <w:t xml:space="preserve"> </w:t>
      </w:r>
      <w:r>
        <w:rPr>
          <w:rFonts w:ascii="Simplified Arabic" w:cs="Simplified Arabic" w:hint="eastAsia"/>
          <w:sz w:val="24"/>
          <w:szCs w:val="24"/>
          <w:rtl/>
        </w:rPr>
        <w:t>القيمة</w:t>
      </w:r>
      <w:r>
        <w:rPr>
          <w:rFonts w:ascii="Simplified Arabic" w:cs="Simplified Arabic"/>
          <w:sz w:val="24"/>
          <w:szCs w:val="24"/>
          <w:rtl/>
        </w:rPr>
        <w:t xml:space="preserve"> </w:t>
      </w:r>
      <w:r>
        <w:rPr>
          <w:rFonts w:ascii="Simplified Arabic" w:cs="Simplified Arabic" w:hint="eastAsia"/>
          <w:sz w:val="24"/>
          <w:szCs w:val="24"/>
          <w:rtl/>
        </w:rPr>
        <w:t>المضافة</w:t>
      </w:r>
      <w:r>
        <w:rPr>
          <w:rFonts w:ascii="Simplified Arabic" w:cs="Simplified Arabic"/>
          <w:sz w:val="24"/>
          <w:szCs w:val="24"/>
          <w:rtl/>
        </w:rPr>
        <w:t xml:space="preserve">.  </w:t>
      </w:r>
      <w:r>
        <w:rPr>
          <w:rFonts w:ascii="Simplified Arabic" w:cs="Simplified Arabic" w:hint="eastAsia"/>
          <w:sz w:val="24"/>
          <w:szCs w:val="24"/>
          <w:rtl/>
        </w:rPr>
        <w:t>ويعكس</w:t>
      </w:r>
      <w:r>
        <w:rPr>
          <w:rFonts w:ascii="Simplified Arabic" w:cs="Simplified Arabic"/>
          <w:sz w:val="24"/>
          <w:szCs w:val="24"/>
          <w:rtl/>
        </w:rPr>
        <w:t xml:space="preserve"> </w:t>
      </w:r>
      <w:r>
        <w:rPr>
          <w:rFonts w:ascii="Simplified Arabic" w:cs="Simplified Arabic" w:hint="eastAsia"/>
          <w:sz w:val="24"/>
          <w:szCs w:val="24"/>
          <w:rtl/>
        </w:rPr>
        <w:t>صافي</w:t>
      </w:r>
      <w:r>
        <w:rPr>
          <w:rFonts w:ascii="Simplified Arabic" w:cs="Simplified Arabic"/>
          <w:sz w:val="24"/>
          <w:szCs w:val="24"/>
          <w:rtl/>
        </w:rPr>
        <w:t xml:space="preserve"> </w:t>
      </w:r>
      <w:r>
        <w:rPr>
          <w:rFonts w:ascii="Simplified Arabic" w:cs="Simplified Arabic" w:hint="eastAsia"/>
          <w:sz w:val="24"/>
          <w:szCs w:val="24"/>
          <w:rtl/>
        </w:rPr>
        <w:t>القيمة</w:t>
      </w:r>
      <w:r>
        <w:rPr>
          <w:rFonts w:ascii="Simplified Arabic" w:cs="Simplified Arabic"/>
          <w:sz w:val="24"/>
          <w:szCs w:val="24"/>
          <w:rtl/>
        </w:rPr>
        <w:t xml:space="preserve"> </w:t>
      </w:r>
      <w:r>
        <w:rPr>
          <w:rFonts w:ascii="Simplified Arabic" w:cs="Simplified Arabic" w:hint="eastAsia"/>
          <w:sz w:val="24"/>
          <w:szCs w:val="24"/>
          <w:rtl/>
        </w:rPr>
        <w:t>المضافة</w:t>
      </w:r>
      <w:r>
        <w:rPr>
          <w:rFonts w:ascii="Simplified Arabic" w:cs="Simplified Arabic"/>
          <w:sz w:val="24"/>
          <w:szCs w:val="24"/>
          <w:rtl/>
        </w:rPr>
        <w:t xml:space="preserve"> </w:t>
      </w:r>
      <w:r>
        <w:rPr>
          <w:rFonts w:ascii="Simplified Arabic" w:cs="Simplified Arabic" w:hint="eastAsia"/>
          <w:sz w:val="24"/>
          <w:szCs w:val="24"/>
          <w:rtl/>
        </w:rPr>
        <w:t>مستوى</w:t>
      </w:r>
      <w:r>
        <w:rPr>
          <w:rFonts w:ascii="Simplified Arabic" w:cs="Simplified Arabic"/>
          <w:sz w:val="24"/>
          <w:szCs w:val="24"/>
          <w:rtl/>
        </w:rPr>
        <w:t xml:space="preserve"> </w:t>
      </w:r>
      <w:r>
        <w:rPr>
          <w:rFonts w:ascii="Simplified Arabic" w:cs="Simplified Arabic" w:hint="eastAsia"/>
          <w:sz w:val="24"/>
          <w:szCs w:val="24"/>
          <w:rtl/>
        </w:rPr>
        <w:t>النشاط</w:t>
      </w:r>
      <w:r>
        <w:rPr>
          <w:rFonts w:ascii="Simplified Arabic" w:cs="Simplified Arabic"/>
          <w:sz w:val="24"/>
          <w:szCs w:val="24"/>
          <w:rtl/>
        </w:rPr>
        <w:t xml:space="preserve"> </w:t>
      </w:r>
      <w:r>
        <w:rPr>
          <w:rFonts w:ascii="Simplified Arabic" w:cs="Simplified Arabic" w:hint="eastAsia"/>
          <w:sz w:val="24"/>
          <w:szCs w:val="24"/>
          <w:rtl/>
        </w:rPr>
        <w:t>الإنتاجي</w:t>
      </w:r>
      <w:r>
        <w:rPr>
          <w:rFonts w:ascii="Simplified Arabic" w:cs="Simplified Arabic"/>
          <w:sz w:val="24"/>
          <w:szCs w:val="24"/>
          <w:rtl/>
        </w:rPr>
        <w:t xml:space="preserve"> </w:t>
      </w:r>
      <w:r>
        <w:rPr>
          <w:rFonts w:ascii="Simplified Arabic" w:cs="Simplified Arabic" w:hint="eastAsia"/>
          <w:sz w:val="24"/>
          <w:szCs w:val="24"/>
          <w:rtl/>
        </w:rPr>
        <w:t>بصورة</w:t>
      </w:r>
      <w:r>
        <w:rPr>
          <w:rFonts w:ascii="Simplified Arabic" w:cs="Simplified Arabic"/>
          <w:sz w:val="24"/>
          <w:szCs w:val="24"/>
          <w:rtl/>
        </w:rPr>
        <w:t xml:space="preserve"> </w:t>
      </w:r>
      <w:proofErr w:type="spellStart"/>
      <w:r>
        <w:rPr>
          <w:rFonts w:ascii="Simplified Arabic" w:cs="Simplified Arabic" w:hint="eastAsia"/>
          <w:sz w:val="24"/>
          <w:szCs w:val="24"/>
          <w:rtl/>
        </w:rPr>
        <w:t>أفضل،</w:t>
      </w:r>
      <w:proofErr w:type="spellEnd"/>
      <w:r>
        <w:rPr>
          <w:rFonts w:ascii="Simplified Arabic" w:cs="Simplified Arabic"/>
          <w:sz w:val="24"/>
          <w:szCs w:val="24"/>
          <w:rtl/>
        </w:rPr>
        <w:t xml:space="preserve"> </w:t>
      </w:r>
      <w:r>
        <w:rPr>
          <w:rFonts w:ascii="Simplified Arabic" w:cs="Simplified Arabic" w:hint="eastAsia"/>
          <w:sz w:val="24"/>
          <w:szCs w:val="24"/>
          <w:rtl/>
        </w:rPr>
        <w:t>إلا</w:t>
      </w:r>
      <w:r>
        <w:rPr>
          <w:rFonts w:ascii="Simplified Arabic" w:cs="Simplified Arabic"/>
          <w:sz w:val="24"/>
          <w:szCs w:val="24"/>
          <w:rtl/>
        </w:rPr>
        <w:t xml:space="preserve"> </w:t>
      </w:r>
      <w:r>
        <w:rPr>
          <w:rFonts w:ascii="Simplified Arabic" w:cs="Simplified Arabic" w:hint="eastAsia"/>
          <w:sz w:val="24"/>
          <w:szCs w:val="24"/>
          <w:rtl/>
        </w:rPr>
        <w:t>أنه</w:t>
      </w:r>
      <w:r>
        <w:rPr>
          <w:rFonts w:ascii="Simplified Arabic" w:cs="Simplified Arabic"/>
          <w:sz w:val="24"/>
          <w:szCs w:val="24"/>
          <w:rtl/>
        </w:rPr>
        <w:t xml:space="preserve"> </w:t>
      </w:r>
      <w:r>
        <w:rPr>
          <w:rFonts w:ascii="Simplified Arabic" w:cs="Simplified Arabic" w:hint="eastAsia"/>
          <w:sz w:val="24"/>
          <w:szCs w:val="24"/>
          <w:rtl/>
        </w:rPr>
        <w:t>بسبب</w:t>
      </w:r>
      <w:r>
        <w:rPr>
          <w:rFonts w:ascii="Simplified Arabic" w:cs="Simplified Arabic"/>
          <w:sz w:val="24"/>
          <w:szCs w:val="24"/>
          <w:rtl/>
        </w:rPr>
        <w:t xml:space="preserve"> </w:t>
      </w:r>
      <w:r>
        <w:rPr>
          <w:rFonts w:ascii="Simplified Arabic" w:cs="Simplified Arabic" w:hint="eastAsia"/>
          <w:sz w:val="24"/>
          <w:szCs w:val="24"/>
          <w:rtl/>
        </w:rPr>
        <w:t>صعوبة</w:t>
      </w:r>
      <w:r>
        <w:rPr>
          <w:rFonts w:ascii="Simplified Arabic" w:cs="Simplified Arabic"/>
          <w:sz w:val="24"/>
          <w:szCs w:val="24"/>
          <w:rtl/>
        </w:rPr>
        <w:t xml:space="preserve"> </w:t>
      </w:r>
      <w:r>
        <w:rPr>
          <w:rFonts w:ascii="Simplified Arabic" w:cs="Simplified Arabic" w:hint="eastAsia"/>
          <w:sz w:val="24"/>
          <w:szCs w:val="24"/>
          <w:rtl/>
        </w:rPr>
        <w:t>قياس</w:t>
      </w:r>
      <w:r>
        <w:rPr>
          <w:rFonts w:ascii="Simplified Arabic" w:cs="Simplified Arabic"/>
          <w:sz w:val="24"/>
          <w:szCs w:val="24"/>
          <w:rtl/>
        </w:rPr>
        <w:t xml:space="preserve"> </w:t>
      </w:r>
      <w:r>
        <w:rPr>
          <w:rFonts w:ascii="Simplified Arabic" w:cs="Simplified Arabic" w:hint="eastAsia"/>
          <w:sz w:val="24"/>
          <w:szCs w:val="24"/>
          <w:rtl/>
        </w:rPr>
        <w:t>استهلاك</w:t>
      </w:r>
      <w:r>
        <w:rPr>
          <w:rFonts w:ascii="Simplified Arabic" w:cs="Simplified Arabic"/>
          <w:sz w:val="24"/>
          <w:szCs w:val="24"/>
          <w:rtl/>
        </w:rPr>
        <w:t xml:space="preserve"> </w:t>
      </w:r>
      <w:r>
        <w:rPr>
          <w:rFonts w:ascii="Simplified Arabic" w:cs="Simplified Arabic" w:hint="eastAsia"/>
          <w:sz w:val="24"/>
          <w:szCs w:val="24"/>
          <w:rtl/>
        </w:rPr>
        <w:t>رأس</w:t>
      </w:r>
      <w:r>
        <w:rPr>
          <w:rFonts w:ascii="Simplified Arabic" w:cs="Simplified Arabic"/>
          <w:sz w:val="24"/>
          <w:szCs w:val="24"/>
          <w:rtl/>
        </w:rPr>
        <w:t xml:space="preserve"> </w:t>
      </w:r>
      <w:r>
        <w:rPr>
          <w:rFonts w:ascii="Simplified Arabic" w:cs="Simplified Arabic" w:hint="eastAsia"/>
          <w:sz w:val="24"/>
          <w:szCs w:val="24"/>
          <w:rtl/>
        </w:rPr>
        <w:t>المال</w:t>
      </w:r>
      <w:r>
        <w:rPr>
          <w:rFonts w:ascii="Simplified Arabic" w:cs="Simplified Arabic"/>
          <w:sz w:val="24"/>
          <w:szCs w:val="24"/>
          <w:rtl/>
        </w:rPr>
        <w:t xml:space="preserve"> </w:t>
      </w:r>
      <w:r>
        <w:rPr>
          <w:rFonts w:ascii="Simplified Arabic" w:cs="Simplified Arabic" w:hint="eastAsia"/>
          <w:sz w:val="24"/>
          <w:szCs w:val="24"/>
          <w:rtl/>
        </w:rPr>
        <w:t>الثابت</w:t>
      </w:r>
      <w:r>
        <w:rPr>
          <w:rFonts w:ascii="Simplified Arabic" w:cs="Simplified Arabic"/>
          <w:sz w:val="24"/>
          <w:szCs w:val="24"/>
          <w:rtl/>
        </w:rPr>
        <w:t xml:space="preserve"> </w:t>
      </w:r>
      <w:r>
        <w:rPr>
          <w:rFonts w:ascii="Simplified Arabic" w:cs="Simplified Arabic" w:hint="eastAsia"/>
          <w:sz w:val="24"/>
          <w:szCs w:val="24"/>
          <w:rtl/>
        </w:rPr>
        <w:t>بصورة</w:t>
      </w:r>
      <w:r>
        <w:rPr>
          <w:rFonts w:ascii="Simplified Arabic" w:cs="Simplified Arabic"/>
          <w:sz w:val="24"/>
          <w:szCs w:val="24"/>
          <w:rtl/>
        </w:rPr>
        <w:t xml:space="preserve"> </w:t>
      </w:r>
      <w:proofErr w:type="spellStart"/>
      <w:r>
        <w:rPr>
          <w:rFonts w:ascii="Simplified Arabic" w:cs="Simplified Arabic" w:hint="eastAsia"/>
          <w:sz w:val="24"/>
          <w:szCs w:val="24"/>
          <w:rtl/>
        </w:rPr>
        <w:t>دقيقة،</w:t>
      </w:r>
      <w:proofErr w:type="spellEnd"/>
      <w:r>
        <w:rPr>
          <w:rFonts w:ascii="Simplified Arabic" w:cs="Simplified Arabic"/>
          <w:sz w:val="24"/>
          <w:szCs w:val="24"/>
          <w:rtl/>
        </w:rPr>
        <w:t xml:space="preserve"> </w:t>
      </w:r>
      <w:r>
        <w:rPr>
          <w:rFonts w:ascii="Simplified Arabic" w:cs="Simplified Arabic" w:hint="eastAsia"/>
          <w:sz w:val="24"/>
          <w:szCs w:val="24"/>
          <w:rtl/>
        </w:rPr>
        <w:t>فإن</w:t>
      </w:r>
      <w:r>
        <w:rPr>
          <w:rFonts w:ascii="Simplified Arabic" w:cs="Simplified Arabic"/>
          <w:sz w:val="24"/>
          <w:szCs w:val="24"/>
          <w:rtl/>
        </w:rPr>
        <w:t xml:space="preserve"> </w:t>
      </w:r>
      <w:r>
        <w:rPr>
          <w:rFonts w:ascii="Simplified Arabic" w:cs="Simplified Arabic" w:hint="eastAsia"/>
          <w:sz w:val="24"/>
          <w:szCs w:val="24"/>
          <w:rtl/>
        </w:rPr>
        <w:t>مفهوم</w:t>
      </w:r>
      <w:r>
        <w:rPr>
          <w:rFonts w:ascii="Simplified Arabic" w:cs="Simplified Arabic"/>
          <w:sz w:val="24"/>
          <w:szCs w:val="24"/>
          <w:rtl/>
        </w:rPr>
        <w:t xml:space="preserve"> </w:t>
      </w:r>
      <w:r>
        <w:rPr>
          <w:rFonts w:ascii="Simplified Arabic" w:cs="Simplified Arabic" w:hint="eastAsia"/>
          <w:sz w:val="24"/>
          <w:szCs w:val="24"/>
          <w:rtl/>
        </w:rPr>
        <w:t>إجمالي</w:t>
      </w:r>
      <w:r>
        <w:rPr>
          <w:rFonts w:ascii="Simplified Arabic" w:cs="Simplified Arabic"/>
          <w:sz w:val="24"/>
          <w:szCs w:val="24"/>
          <w:rtl/>
        </w:rPr>
        <w:t xml:space="preserve"> </w:t>
      </w:r>
      <w:r>
        <w:rPr>
          <w:rFonts w:ascii="Simplified Arabic" w:cs="Simplified Arabic" w:hint="eastAsia"/>
          <w:sz w:val="24"/>
          <w:szCs w:val="24"/>
          <w:rtl/>
        </w:rPr>
        <w:t>القيمة</w:t>
      </w:r>
      <w:r>
        <w:rPr>
          <w:rFonts w:ascii="Simplified Arabic" w:cs="Simplified Arabic"/>
          <w:sz w:val="24"/>
          <w:szCs w:val="24"/>
          <w:rtl/>
        </w:rPr>
        <w:t xml:space="preserve"> </w:t>
      </w:r>
      <w:r>
        <w:rPr>
          <w:rFonts w:ascii="Simplified Arabic" w:cs="Simplified Arabic" w:hint="eastAsia"/>
          <w:sz w:val="24"/>
          <w:szCs w:val="24"/>
          <w:rtl/>
        </w:rPr>
        <w:t>المضافة</w:t>
      </w:r>
      <w:r>
        <w:rPr>
          <w:rFonts w:ascii="Simplified Arabic" w:cs="Simplified Arabic"/>
          <w:sz w:val="24"/>
          <w:szCs w:val="24"/>
          <w:rtl/>
        </w:rPr>
        <w:t xml:space="preserve"> </w:t>
      </w:r>
      <w:r>
        <w:rPr>
          <w:rFonts w:ascii="Simplified Arabic" w:cs="Simplified Arabic" w:hint="eastAsia"/>
          <w:sz w:val="24"/>
          <w:szCs w:val="24"/>
          <w:rtl/>
        </w:rPr>
        <w:t>هو</w:t>
      </w:r>
      <w:r>
        <w:rPr>
          <w:rFonts w:ascii="Simplified Arabic" w:cs="Simplified Arabic"/>
          <w:sz w:val="24"/>
          <w:szCs w:val="24"/>
          <w:rtl/>
        </w:rPr>
        <w:t xml:space="preserve"> </w:t>
      </w:r>
      <w:r>
        <w:rPr>
          <w:rFonts w:ascii="Simplified Arabic" w:cs="Simplified Arabic" w:hint="eastAsia"/>
          <w:sz w:val="24"/>
          <w:szCs w:val="24"/>
          <w:rtl/>
        </w:rPr>
        <w:t>الأكثر</w:t>
      </w:r>
      <w:r>
        <w:rPr>
          <w:rFonts w:ascii="Simplified Arabic" w:cs="Simplified Arabic"/>
          <w:sz w:val="24"/>
          <w:szCs w:val="24"/>
          <w:rtl/>
        </w:rPr>
        <w:t xml:space="preserve"> </w:t>
      </w:r>
      <w:r>
        <w:rPr>
          <w:rFonts w:ascii="Simplified Arabic" w:cs="Simplified Arabic" w:hint="eastAsia"/>
          <w:sz w:val="24"/>
          <w:szCs w:val="24"/>
          <w:rtl/>
        </w:rPr>
        <w:t>استخداماً</w:t>
      </w:r>
      <w:r>
        <w:rPr>
          <w:rFonts w:ascii="Simplified Arabic" w:cs="Simplified Arabic"/>
          <w:sz w:val="24"/>
          <w:szCs w:val="24"/>
          <w:rtl/>
        </w:rPr>
        <w:t>.</w:t>
      </w:r>
    </w:p>
    <w:p w:rsidR="007627CE" w:rsidRPr="00020E9C" w:rsidRDefault="007627CE" w:rsidP="007627CE">
      <w:pPr>
        <w:jc w:val="lowKashida"/>
        <w:rPr>
          <w:rFonts w:ascii="Courier New" w:hAnsi="Courier New" w:cs="Simplified Arabic"/>
          <w:color w:val="000000"/>
          <w:sz w:val="16"/>
          <w:szCs w:val="16"/>
          <w:rtl/>
        </w:rPr>
      </w:pPr>
    </w:p>
    <w:p w:rsidR="007627CE" w:rsidRDefault="007627CE" w:rsidP="007627CE">
      <w:pPr>
        <w:autoSpaceDE w:val="0"/>
        <w:autoSpaceDN w:val="0"/>
        <w:adjustRightInd w:val="0"/>
        <w:jc w:val="lowKashida"/>
        <w:rPr>
          <w:rFonts w:ascii="Simplified Arabic" w:cs="Simplified Arabic"/>
          <w:b/>
          <w:bCs/>
          <w:sz w:val="24"/>
          <w:szCs w:val="24"/>
          <w:rtl/>
        </w:rPr>
      </w:pPr>
      <w:r>
        <w:rPr>
          <w:rFonts w:ascii="Simplified Arabic" w:cs="Simplified Arabic" w:hint="cs"/>
          <w:b/>
          <w:bCs/>
          <w:sz w:val="24"/>
          <w:szCs w:val="24"/>
          <w:rtl/>
        </w:rPr>
        <w:t xml:space="preserve">العمل داخل المنشأة: </w:t>
      </w:r>
    </w:p>
    <w:p w:rsidR="007627CE" w:rsidRDefault="007627CE" w:rsidP="00D75397">
      <w:pPr>
        <w:autoSpaceDE w:val="0"/>
        <w:autoSpaceDN w:val="0"/>
        <w:adjustRightInd w:val="0"/>
        <w:jc w:val="both"/>
        <w:rPr>
          <w:rFonts w:ascii="Courier New" w:hAnsi="Courier New" w:cs="Simplified Arabic"/>
          <w:sz w:val="24"/>
          <w:szCs w:val="24"/>
          <w:rtl/>
        </w:rPr>
      </w:pPr>
      <w:r>
        <w:rPr>
          <w:rFonts w:ascii="Courier New" w:hAnsi="Courier New" w:cs="Simplified Arabic" w:hint="cs"/>
          <w:sz w:val="24"/>
          <w:szCs w:val="24"/>
          <w:rtl/>
        </w:rPr>
        <w:t xml:space="preserve">الأعمال التي يزاولها صاحب العمل أو </w:t>
      </w:r>
      <w:r w:rsidR="00D75397">
        <w:rPr>
          <w:rFonts w:ascii="Courier New" w:hAnsi="Courier New" w:cs="Simplified Arabic" w:hint="cs"/>
          <w:sz w:val="24"/>
          <w:szCs w:val="24"/>
          <w:rtl/>
        </w:rPr>
        <w:t xml:space="preserve">الشخص </w:t>
      </w:r>
      <w:r>
        <w:rPr>
          <w:rFonts w:ascii="Courier New" w:hAnsi="Courier New" w:cs="Simplified Arabic" w:hint="cs"/>
          <w:sz w:val="24"/>
          <w:szCs w:val="24"/>
          <w:rtl/>
        </w:rPr>
        <w:t xml:space="preserve">الذي يعمل لحسابه الخاص ويكون عمله داخل </w:t>
      </w:r>
      <w:proofErr w:type="spellStart"/>
      <w:r>
        <w:rPr>
          <w:rFonts w:ascii="Courier New" w:hAnsi="Courier New" w:cs="Simplified Arabic" w:hint="cs"/>
          <w:sz w:val="24"/>
          <w:szCs w:val="24"/>
          <w:rtl/>
        </w:rPr>
        <w:t>منشأة،</w:t>
      </w:r>
      <w:proofErr w:type="spellEnd"/>
      <w:r>
        <w:rPr>
          <w:rFonts w:ascii="Courier New" w:hAnsi="Courier New" w:cs="Simplified Arabic" w:hint="cs"/>
          <w:sz w:val="24"/>
          <w:szCs w:val="24"/>
          <w:rtl/>
        </w:rPr>
        <w:t xml:space="preserve"> حيث أن محددات تعريف المنشأة هي: </w:t>
      </w:r>
    </w:p>
    <w:p w:rsidR="007627CE" w:rsidRDefault="007627CE" w:rsidP="007627CE">
      <w:pPr>
        <w:tabs>
          <w:tab w:val="left" w:pos="202"/>
        </w:tabs>
        <w:autoSpaceDE w:val="0"/>
        <w:autoSpaceDN w:val="0"/>
        <w:adjustRightInd w:val="0"/>
        <w:ind w:left="202" w:hanging="270"/>
        <w:jc w:val="lowKashida"/>
        <w:rPr>
          <w:rFonts w:cs="Simplified Arabic"/>
          <w:sz w:val="24"/>
          <w:szCs w:val="24"/>
        </w:rPr>
      </w:pPr>
      <w:r>
        <w:rPr>
          <w:rFonts w:cs="Times New Roman"/>
          <w:sz w:val="24"/>
          <w:szCs w:val="24"/>
          <w:rtl/>
        </w:rPr>
        <w:t>1</w:t>
      </w:r>
      <w:r>
        <w:rPr>
          <w:rFonts w:cs="Simplified Arabic"/>
          <w:sz w:val="24"/>
          <w:szCs w:val="24"/>
          <w:rtl/>
        </w:rPr>
        <w:t>.</w:t>
      </w:r>
      <w:r>
        <w:rPr>
          <w:rFonts w:cs="Simplified Arabic"/>
          <w:sz w:val="24"/>
          <w:szCs w:val="24"/>
          <w:rtl/>
        </w:rPr>
        <w:tab/>
      </w:r>
      <w:r>
        <w:rPr>
          <w:rFonts w:cs="Simplified Arabic" w:hint="eastAsia"/>
          <w:sz w:val="24"/>
          <w:szCs w:val="24"/>
          <w:rtl/>
        </w:rPr>
        <w:t>مزاولة</w:t>
      </w:r>
      <w:r>
        <w:rPr>
          <w:rFonts w:cs="Simplified Arabic"/>
          <w:sz w:val="24"/>
          <w:szCs w:val="24"/>
          <w:rtl/>
        </w:rPr>
        <w:t xml:space="preserve"> </w:t>
      </w:r>
      <w:r>
        <w:rPr>
          <w:rFonts w:cs="Simplified Arabic" w:hint="eastAsia"/>
          <w:sz w:val="24"/>
          <w:szCs w:val="24"/>
          <w:rtl/>
        </w:rPr>
        <w:t>نشاط</w:t>
      </w:r>
      <w:r>
        <w:rPr>
          <w:rFonts w:cs="Simplified Arabic"/>
          <w:sz w:val="24"/>
          <w:szCs w:val="24"/>
          <w:rtl/>
        </w:rPr>
        <w:t xml:space="preserve"> </w:t>
      </w:r>
      <w:proofErr w:type="spellStart"/>
      <w:r w:rsidR="00D75397">
        <w:rPr>
          <w:rFonts w:cs="Simplified Arabic" w:hint="cs"/>
          <w:sz w:val="24"/>
          <w:szCs w:val="24"/>
          <w:rtl/>
        </w:rPr>
        <w:t>اقتصادي:</w:t>
      </w:r>
      <w:proofErr w:type="spellEnd"/>
      <w:r>
        <w:rPr>
          <w:rFonts w:cs="Simplified Arabic" w:hint="cs"/>
          <w:sz w:val="24"/>
          <w:szCs w:val="24"/>
          <w:rtl/>
        </w:rPr>
        <w:t xml:space="preserve"> </w:t>
      </w:r>
      <w:r>
        <w:rPr>
          <w:rFonts w:cs="Simplified Arabic" w:hint="eastAsia"/>
          <w:sz w:val="24"/>
          <w:szCs w:val="24"/>
          <w:rtl/>
        </w:rPr>
        <w:t>أي</w:t>
      </w:r>
      <w:r>
        <w:rPr>
          <w:rFonts w:cs="Simplified Arabic"/>
          <w:sz w:val="24"/>
          <w:szCs w:val="24"/>
          <w:rtl/>
        </w:rPr>
        <w:t xml:space="preserve"> </w:t>
      </w:r>
      <w:r>
        <w:rPr>
          <w:rFonts w:cs="Simplified Arabic" w:hint="eastAsia"/>
          <w:sz w:val="24"/>
          <w:szCs w:val="24"/>
          <w:rtl/>
        </w:rPr>
        <w:t>أن</w:t>
      </w:r>
      <w:r>
        <w:rPr>
          <w:rFonts w:cs="Simplified Arabic"/>
          <w:sz w:val="24"/>
          <w:szCs w:val="24"/>
          <w:rtl/>
        </w:rPr>
        <w:t xml:space="preserve"> </w:t>
      </w:r>
      <w:r>
        <w:rPr>
          <w:rFonts w:cs="Simplified Arabic" w:hint="eastAsia"/>
          <w:sz w:val="24"/>
          <w:szCs w:val="24"/>
          <w:rtl/>
        </w:rPr>
        <w:t>تقدم</w:t>
      </w:r>
      <w:r>
        <w:rPr>
          <w:rFonts w:cs="Simplified Arabic"/>
          <w:sz w:val="24"/>
          <w:szCs w:val="24"/>
          <w:rtl/>
        </w:rPr>
        <w:t xml:space="preserve"> </w:t>
      </w:r>
      <w:r>
        <w:rPr>
          <w:rFonts w:cs="Simplified Arabic" w:hint="eastAsia"/>
          <w:sz w:val="24"/>
          <w:szCs w:val="24"/>
          <w:rtl/>
        </w:rPr>
        <w:t>المنشأة</w:t>
      </w:r>
      <w:r>
        <w:rPr>
          <w:rFonts w:cs="Simplified Arabic"/>
          <w:sz w:val="24"/>
          <w:szCs w:val="24"/>
        </w:rPr>
        <w:t xml:space="preserve">/ </w:t>
      </w:r>
      <w:r>
        <w:rPr>
          <w:rFonts w:cs="Simplified Arabic" w:hint="eastAsia"/>
          <w:sz w:val="24"/>
          <w:szCs w:val="24"/>
          <w:rtl/>
        </w:rPr>
        <w:t>المشروع</w:t>
      </w:r>
      <w:r>
        <w:rPr>
          <w:rFonts w:cs="Simplified Arabic"/>
          <w:sz w:val="24"/>
          <w:szCs w:val="24"/>
          <w:rtl/>
        </w:rPr>
        <w:t xml:space="preserve"> </w:t>
      </w:r>
      <w:r>
        <w:rPr>
          <w:rFonts w:cs="Simplified Arabic" w:hint="eastAsia"/>
          <w:sz w:val="24"/>
          <w:szCs w:val="24"/>
          <w:rtl/>
        </w:rPr>
        <w:t>خدمة</w:t>
      </w:r>
      <w:r>
        <w:rPr>
          <w:rFonts w:cs="Simplified Arabic"/>
          <w:sz w:val="24"/>
          <w:szCs w:val="24"/>
          <w:rtl/>
        </w:rPr>
        <w:t xml:space="preserve"> </w:t>
      </w:r>
      <w:r>
        <w:rPr>
          <w:rFonts w:cs="Simplified Arabic" w:hint="eastAsia"/>
          <w:sz w:val="24"/>
          <w:szCs w:val="24"/>
          <w:rtl/>
        </w:rPr>
        <w:t>أو</w:t>
      </w:r>
      <w:r>
        <w:rPr>
          <w:rFonts w:cs="Simplified Arabic"/>
          <w:sz w:val="24"/>
          <w:szCs w:val="24"/>
          <w:rtl/>
        </w:rPr>
        <w:t xml:space="preserve"> </w:t>
      </w:r>
      <w:r>
        <w:rPr>
          <w:rFonts w:cs="Simplified Arabic" w:hint="eastAsia"/>
          <w:sz w:val="24"/>
          <w:szCs w:val="24"/>
          <w:rtl/>
        </w:rPr>
        <w:t>سلعة</w:t>
      </w:r>
      <w:r>
        <w:rPr>
          <w:rFonts w:cs="Simplified Arabic"/>
          <w:sz w:val="24"/>
          <w:szCs w:val="24"/>
          <w:rtl/>
        </w:rPr>
        <w:t xml:space="preserve"> </w:t>
      </w:r>
      <w:r>
        <w:rPr>
          <w:rFonts w:cs="Simplified Arabic" w:hint="eastAsia"/>
          <w:sz w:val="24"/>
          <w:szCs w:val="24"/>
          <w:rtl/>
        </w:rPr>
        <w:t>للغير</w:t>
      </w:r>
      <w:r w:rsidR="00D75397">
        <w:rPr>
          <w:rFonts w:cs="Simplified Arabic" w:hint="cs"/>
          <w:sz w:val="24"/>
          <w:szCs w:val="24"/>
          <w:rtl/>
        </w:rPr>
        <w:t>.</w:t>
      </w:r>
    </w:p>
    <w:p w:rsidR="007627CE" w:rsidRDefault="007627CE" w:rsidP="00D75397">
      <w:pPr>
        <w:tabs>
          <w:tab w:val="left" w:pos="202"/>
        </w:tabs>
        <w:autoSpaceDE w:val="0"/>
        <w:autoSpaceDN w:val="0"/>
        <w:adjustRightInd w:val="0"/>
        <w:ind w:left="202" w:hanging="270"/>
        <w:jc w:val="both"/>
        <w:rPr>
          <w:rFonts w:cs="Simplified Arabic"/>
          <w:sz w:val="24"/>
          <w:szCs w:val="24"/>
        </w:rPr>
      </w:pPr>
      <w:r>
        <w:rPr>
          <w:rFonts w:cs="Times New Roman"/>
          <w:sz w:val="24"/>
          <w:szCs w:val="24"/>
          <w:rtl/>
        </w:rPr>
        <w:t>2</w:t>
      </w:r>
      <w:r>
        <w:rPr>
          <w:rFonts w:cs="Simplified Arabic"/>
          <w:sz w:val="24"/>
          <w:szCs w:val="24"/>
          <w:rtl/>
        </w:rPr>
        <w:t>.</w:t>
      </w:r>
      <w:r>
        <w:rPr>
          <w:rFonts w:cs="Simplified Arabic"/>
          <w:sz w:val="24"/>
          <w:szCs w:val="24"/>
          <w:rtl/>
        </w:rPr>
        <w:tab/>
        <w:t xml:space="preserve">وجود مكان ثابت يمارس فيه النشاط </w:t>
      </w:r>
      <w:r w:rsidR="00D75397">
        <w:rPr>
          <w:rFonts w:cs="Simplified Arabic" w:hint="cs"/>
          <w:sz w:val="24"/>
          <w:szCs w:val="24"/>
          <w:rtl/>
        </w:rPr>
        <w:t>الاقتصادي</w:t>
      </w:r>
      <w:r>
        <w:rPr>
          <w:rFonts w:cs="Simplified Arabic" w:hint="cs"/>
          <w:sz w:val="24"/>
          <w:szCs w:val="24"/>
          <w:rtl/>
        </w:rPr>
        <w:t xml:space="preserve"> </w:t>
      </w:r>
      <w:r>
        <w:rPr>
          <w:rFonts w:cs="Simplified Arabic" w:hint="eastAsia"/>
          <w:sz w:val="24"/>
          <w:szCs w:val="24"/>
          <w:rtl/>
        </w:rPr>
        <w:t>وبذلك</w:t>
      </w:r>
      <w:r>
        <w:rPr>
          <w:rFonts w:cs="Simplified Arabic"/>
          <w:sz w:val="24"/>
          <w:szCs w:val="24"/>
          <w:rtl/>
        </w:rPr>
        <w:t xml:space="preserve"> </w:t>
      </w:r>
      <w:r>
        <w:rPr>
          <w:rFonts w:cs="Simplified Arabic" w:hint="eastAsia"/>
          <w:sz w:val="24"/>
          <w:szCs w:val="24"/>
          <w:rtl/>
        </w:rPr>
        <w:t>تكون</w:t>
      </w:r>
      <w:r>
        <w:rPr>
          <w:rFonts w:cs="Simplified Arabic"/>
          <w:sz w:val="24"/>
          <w:szCs w:val="24"/>
          <w:rtl/>
        </w:rPr>
        <w:t xml:space="preserve"> </w:t>
      </w:r>
      <w:r>
        <w:rPr>
          <w:rFonts w:cs="Simplified Arabic" w:hint="eastAsia"/>
          <w:sz w:val="24"/>
          <w:szCs w:val="24"/>
          <w:rtl/>
        </w:rPr>
        <w:t>المنشأة</w:t>
      </w:r>
      <w:r>
        <w:rPr>
          <w:rFonts w:cs="Simplified Arabic"/>
          <w:sz w:val="24"/>
          <w:szCs w:val="24"/>
        </w:rPr>
        <w:t xml:space="preserve">/ </w:t>
      </w:r>
      <w:r>
        <w:rPr>
          <w:rFonts w:cs="Simplified Arabic" w:hint="eastAsia"/>
          <w:sz w:val="24"/>
          <w:szCs w:val="24"/>
          <w:rtl/>
        </w:rPr>
        <w:t>المشروع</w:t>
      </w:r>
      <w:r>
        <w:rPr>
          <w:rFonts w:cs="Simplified Arabic"/>
          <w:sz w:val="24"/>
          <w:szCs w:val="24"/>
          <w:rtl/>
        </w:rPr>
        <w:t xml:space="preserve"> </w:t>
      </w:r>
      <w:r>
        <w:rPr>
          <w:rFonts w:cs="Simplified Arabic" w:hint="eastAsia"/>
          <w:sz w:val="24"/>
          <w:szCs w:val="24"/>
          <w:rtl/>
        </w:rPr>
        <w:t>عبارة</w:t>
      </w:r>
      <w:r>
        <w:rPr>
          <w:rFonts w:cs="Simplified Arabic"/>
          <w:sz w:val="24"/>
          <w:szCs w:val="24"/>
          <w:rtl/>
        </w:rPr>
        <w:t xml:space="preserve"> </w:t>
      </w:r>
      <w:r>
        <w:rPr>
          <w:rFonts w:cs="Simplified Arabic" w:hint="eastAsia"/>
          <w:sz w:val="24"/>
          <w:szCs w:val="24"/>
          <w:rtl/>
        </w:rPr>
        <w:t>عن</w:t>
      </w:r>
      <w:r>
        <w:rPr>
          <w:rFonts w:cs="Simplified Arabic"/>
          <w:sz w:val="24"/>
          <w:szCs w:val="24"/>
          <w:rtl/>
        </w:rPr>
        <w:t xml:space="preserve"> </w:t>
      </w:r>
      <w:r>
        <w:rPr>
          <w:rFonts w:cs="Simplified Arabic" w:hint="eastAsia"/>
          <w:sz w:val="24"/>
          <w:szCs w:val="24"/>
          <w:rtl/>
        </w:rPr>
        <w:t>مبنى</w:t>
      </w:r>
      <w:r>
        <w:rPr>
          <w:rFonts w:cs="Simplified Arabic"/>
          <w:sz w:val="24"/>
          <w:szCs w:val="24"/>
          <w:rtl/>
        </w:rPr>
        <w:t xml:space="preserve"> </w:t>
      </w:r>
      <w:r>
        <w:rPr>
          <w:rFonts w:cs="Simplified Arabic" w:hint="eastAsia"/>
          <w:sz w:val="24"/>
          <w:szCs w:val="24"/>
          <w:rtl/>
        </w:rPr>
        <w:t>مستقل</w:t>
      </w:r>
      <w:r>
        <w:rPr>
          <w:rFonts w:cs="Simplified Arabic"/>
          <w:sz w:val="24"/>
          <w:szCs w:val="24"/>
          <w:rtl/>
        </w:rPr>
        <w:t xml:space="preserve"> </w:t>
      </w:r>
      <w:r>
        <w:rPr>
          <w:rFonts w:cs="Simplified Arabic" w:hint="eastAsia"/>
          <w:sz w:val="24"/>
          <w:szCs w:val="24"/>
          <w:rtl/>
        </w:rPr>
        <w:t>أو</w:t>
      </w:r>
      <w:r>
        <w:rPr>
          <w:rFonts w:cs="Simplified Arabic"/>
          <w:sz w:val="24"/>
          <w:szCs w:val="24"/>
          <w:rtl/>
        </w:rPr>
        <w:t xml:space="preserve"> </w:t>
      </w:r>
      <w:r>
        <w:rPr>
          <w:rFonts w:cs="Simplified Arabic" w:hint="eastAsia"/>
          <w:sz w:val="24"/>
          <w:szCs w:val="24"/>
          <w:rtl/>
        </w:rPr>
        <w:t>جزء</w:t>
      </w:r>
      <w:r>
        <w:rPr>
          <w:rFonts w:cs="Simplified Arabic"/>
          <w:sz w:val="24"/>
          <w:szCs w:val="24"/>
          <w:rtl/>
        </w:rPr>
        <w:t xml:space="preserve"> </w:t>
      </w:r>
      <w:r>
        <w:rPr>
          <w:rFonts w:cs="Simplified Arabic" w:hint="eastAsia"/>
          <w:sz w:val="24"/>
          <w:szCs w:val="24"/>
          <w:rtl/>
        </w:rPr>
        <w:t>من</w:t>
      </w:r>
      <w:r>
        <w:rPr>
          <w:rFonts w:cs="Simplified Arabic"/>
          <w:sz w:val="24"/>
          <w:szCs w:val="24"/>
          <w:rtl/>
        </w:rPr>
        <w:t xml:space="preserve"> </w:t>
      </w:r>
      <w:proofErr w:type="spellStart"/>
      <w:r>
        <w:rPr>
          <w:rFonts w:cs="Simplified Arabic" w:hint="eastAsia"/>
          <w:sz w:val="24"/>
          <w:szCs w:val="24"/>
          <w:rtl/>
        </w:rPr>
        <w:t>مبنى،</w:t>
      </w:r>
      <w:proofErr w:type="spellEnd"/>
      <w:r>
        <w:rPr>
          <w:rFonts w:cs="Simplified Arabic"/>
          <w:sz w:val="24"/>
          <w:szCs w:val="24"/>
          <w:rtl/>
        </w:rPr>
        <w:t xml:space="preserve"> </w:t>
      </w:r>
      <w:r>
        <w:rPr>
          <w:rFonts w:cs="Simplified Arabic" w:hint="eastAsia"/>
          <w:sz w:val="24"/>
          <w:szCs w:val="24"/>
          <w:rtl/>
        </w:rPr>
        <w:t>وبذلك</w:t>
      </w:r>
      <w:r>
        <w:rPr>
          <w:rFonts w:cs="Simplified Arabic"/>
          <w:sz w:val="24"/>
          <w:szCs w:val="24"/>
          <w:rtl/>
        </w:rPr>
        <w:t xml:space="preserve"> </w:t>
      </w:r>
      <w:r>
        <w:rPr>
          <w:rFonts w:cs="Simplified Arabic" w:hint="eastAsia"/>
          <w:sz w:val="24"/>
          <w:szCs w:val="24"/>
          <w:rtl/>
        </w:rPr>
        <w:t>لا</w:t>
      </w:r>
      <w:r>
        <w:rPr>
          <w:rFonts w:cs="Simplified Arabic"/>
          <w:sz w:val="24"/>
          <w:szCs w:val="24"/>
          <w:rtl/>
        </w:rPr>
        <w:t xml:space="preserve"> </w:t>
      </w:r>
      <w:r>
        <w:rPr>
          <w:rFonts w:cs="Simplified Arabic" w:hint="eastAsia"/>
          <w:sz w:val="24"/>
          <w:szCs w:val="24"/>
          <w:rtl/>
        </w:rPr>
        <w:t>تعتبر</w:t>
      </w:r>
      <w:r>
        <w:rPr>
          <w:rFonts w:cs="Simplified Arabic"/>
          <w:sz w:val="24"/>
          <w:szCs w:val="24"/>
          <w:rtl/>
        </w:rPr>
        <w:t xml:space="preserve"> </w:t>
      </w:r>
      <w:r>
        <w:rPr>
          <w:rFonts w:cs="Simplified Arabic" w:hint="eastAsia"/>
          <w:sz w:val="24"/>
          <w:szCs w:val="24"/>
          <w:rtl/>
        </w:rPr>
        <w:t>الأماكن</w:t>
      </w:r>
      <w:r>
        <w:rPr>
          <w:rFonts w:cs="Simplified Arabic"/>
          <w:sz w:val="24"/>
          <w:szCs w:val="24"/>
          <w:rtl/>
        </w:rPr>
        <w:t xml:space="preserve"> </w:t>
      </w:r>
      <w:r>
        <w:rPr>
          <w:rFonts w:cs="Simplified Arabic" w:hint="eastAsia"/>
          <w:sz w:val="24"/>
          <w:szCs w:val="24"/>
          <w:rtl/>
        </w:rPr>
        <w:t>المتحركة</w:t>
      </w:r>
      <w:r>
        <w:rPr>
          <w:rFonts w:cs="Simplified Arabic"/>
          <w:sz w:val="24"/>
          <w:szCs w:val="24"/>
          <w:rtl/>
        </w:rPr>
        <w:t xml:space="preserve"> </w:t>
      </w:r>
      <w:r>
        <w:rPr>
          <w:rFonts w:cs="Simplified Arabic" w:hint="eastAsia"/>
          <w:sz w:val="24"/>
          <w:szCs w:val="24"/>
          <w:rtl/>
        </w:rPr>
        <w:t>أو</w:t>
      </w:r>
      <w:r>
        <w:rPr>
          <w:rFonts w:cs="Simplified Arabic"/>
          <w:sz w:val="24"/>
          <w:szCs w:val="24"/>
          <w:rtl/>
        </w:rPr>
        <w:t xml:space="preserve"> </w:t>
      </w:r>
      <w:r>
        <w:rPr>
          <w:rFonts w:cs="Simplified Arabic" w:hint="eastAsia"/>
          <w:sz w:val="24"/>
          <w:szCs w:val="24"/>
          <w:rtl/>
        </w:rPr>
        <w:t>مواقع</w:t>
      </w:r>
      <w:r>
        <w:rPr>
          <w:rFonts w:cs="Simplified Arabic"/>
          <w:sz w:val="24"/>
          <w:szCs w:val="24"/>
          <w:rtl/>
        </w:rPr>
        <w:t xml:space="preserve"> </w:t>
      </w:r>
      <w:r>
        <w:rPr>
          <w:rFonts w:cs="Simplified Arabic" w:hint="eastAsia"/>
          <w:sz w:val="24"/>
          <w:szCs w:val="24"/>
          <w:rtl/>
        </w:rPr>
        <w:t>العمل</w:t>
      </w:r>
      <w:r>
        <w:rPr>
          <w:rFonts w:cs="Simplified Arabic"/>
          <w:sz w:val="24"/>
          <w:szCs w:val="24"/>
          <w:rtl/>
        </w:rPr>
        <w:t xml:space="preserve"> </w:t>
      </w:r>
      <w:r>
        <w:rPr>
          <w:rFonts w:cs="Simplified Arabic" w:hint="eastAsia"/>
          <w:sz w:val="24"/>
          <w:szCs w:val="24"/>
          <w:rtl/>
        </w:rPr>
        <w:t>للمشاريع</w:t>
      </w:r>
      <w:r>
        <w:rPr>
          <w:rFonts w:cs="Simplified Arabic"/>
          <w:sz w:val="24"/>
          <w:szCs w:val="24"/>
          <w:rtl/>
        </w:rPr>
        <w:t xml:space="preserve"> </w:t>
      </w:r>
      <w:r>
        <w:rPr>
          <w:rFonts w:cs="Simplified Arabic" w:hint="eastAsia"/>
          <w:sz w:val="24"/>
          <w:szCs w:val="24"/>
          <w:rtl/>
        </w:rPr>
        <w:t>الإنشائية</w:t>
      </w:r>
      <w:r>
        <w:rPr>
          <w:rFonts w:cs="Simplified Arabic"/>
          <w:sz w:val="24"/>
          <w:szCs w:val="24"/>
          <w:rtl/>
        </w:rPr>
        <w:t xml:space="preserve"> </w:t>
      </w:r>
      <w:r>
        <w:rPr>
          <w:rFonts w:cs="Simplified Arabic" w:hint="eastAsia"/>
          <w:sz w:val="24"/>
          <w:szCs w:val="24"/>
          <w:rtl/>
        </w:rPr>
        <w:t>كالمباني</w:t>
      </w:r>
      <w:r>
        <w:rPr>
          <w:rFonts w:cs="Simplified Arabic"/>
          <w:sz w:val="24"/>
          <w:szCs w:val="24"/>
          <w:rtl/>
        </w:rPr>
        <w:t xml:space="preserve"> </w:t>
      </w:r>
      <w:r>
        <w:rPr>
          <w:rFonts w:cs="Simplified Arabic" w:hint="eastAsia"/>
          <w:sz w:val="24"/>
          <w:szCs w:val="24"/>
          <w:rtl/>
        </w:rPr>
        <w:t>أو</w:t>
      </w:r>
      <w:r>
        <w:rPr>
          <w:rFonts w:cs="Simplified Arabic"/>
          <w:sz w:val="24"/>
          <w:szCs w:val="24"/>
          <w:rtl/>
        </w:rPr>
        <w:t xml:space="preserve"> </w:t>
      </w:r>
      <w:r>
        <w:rPr>
          <w:rFonts w:cs="Simplified Arabic" w:hint="eastAsia"/>
          <w:sz w:val="24"/>
          <w:szCs w:val="24"/>
          <w:rtl/>
        </w:rPr>
        <w:t>الطرق</w:t>
      </w:r>
      <w:r>
        <w:rPr>
          <w:rFonts w:cs="Simplified Arabic"/>
          <w:sz w:val="24"/>
          <w:szCs w:val="24"/>
          <w:rtl/>
        </w:rPr>
        <w:t xml:space="preserve"> </w:t>
      </w:r>
      <w:r>
        <w:rPr>
          <w:rFonts w:cs="Simplified Arabic" w:hint="eastAsia"/>
          <w:sz w:val="24"/>
          <w:szCs w:val="24"/>
          <w:rtl/>
        </w:rPr>
        <w:t>منشآت</w:t>
      </w:r>
      <w:r>
        <w:rPr>
          <w:rFonts w:cs="Simplified Arabic"/>
          <w:sz w:val="24"/>
          <w:szCs w:val="24"/>
          <w:rtl/>
        </w:rPr>
        <w:t xml:space="preserve"> </w:t>
      </w:r>
      <w:r>
        <w:rPr>
          <w:rFonts w:cs="Simplified Arabic" w:hint="eastAsia"/>
          <w:sz w:val="24"/>
          <w:szCs w:val="24"/>
          <w:rtl/>
        </w:rPr>
        <w:t>اقتصادية</w:t>
      </w:r>
    </w:p>
    <w:p w:rsidR="007627CE" w:rsidRDefault="007627CE" w:rsidP="00D75397">
      <w:pPr>
        <w:tabs>
          <w:tab w:val="left" w:pos="202"/>
        </w:tabs>
        <w:autoSpaceDE w:val="0"/>
        <w:autoSpaceDN w:val="0"/>
        <w:adjustRightInd w:val="0"/>
        <w:ind w:left="202" w:hanging="270"/>
        <w:jc w:val="lowKashida"/>
        <w:rPr>
          <w:rFonts w:cs="Simplified Arabic"/>
          <w:sz w:val="24"/>
          <w:szCs w:val="24"/>
        </w:rPr>
      </w:pPr>
      <w:r>
        <w:rPr>
          <w:rFonts w:cs="Times New Roman"/>
          <w:sz w:val="24"/>
          <w:szCs w:val="24"/>
          <w:rtl/>
        </w:rPr>
        <w:t>3</w:t>
      </w:r>
      <w:r>
        <w:rPr>
          <w:rFonts w:cs="Simplified Arabic"/>
          <w:sz w:val="24"/>
          <w:szCs w:val="24"/>
          <w:rtl/>
        </w:rPr>
        <w:t>.</w:t>
      </w:r>
      <w:r>
        <w:rPr>
          <w:rFonts w:cs="Simplified Arabic"/>
          <w:sz w:val="24"/>
          <w:szCs w:val="24"/>
          <w:rtl/>
        </w:rPr>
        <w:tab/>
        <w:t xml:space="preserve">وجود حائز </w:t>
      </w:r>
      <w:proofErr w:type="spellStart"/>
      <w:r>
        <w:rPr>
          <w:rFonts w:cs="Simplified Arabic"/>
          <w:sz w:val="24"/>
          <w:szCs w:val="24"/>
          <w:rtl/>
        </w:rPr>
        <w:t>للمنش</w:t>
      </w:r>
      <w:r w:rsidR="00D75397">
        <w:rPr>
          <w:rFonts w:cs="Simplified Arabic" w:hint="cs"/>
          <w:sz w:val="24"/>
          <w:szCs w:val="24"/>
          <w:rtl/>
        </w:rPr>
        <w:t>أ</w:t>
      </w:r>
      <w:r>
        <w:rPr>
          <w:rFonts w:cs="Simplified Arabic"/>
          <w:sz w:val="24"/>
          <w:szCs w:val="24"/>
          <w:rtl/>
        </w:rPr>
        <w:t>ة</w:t>
      </w:r>
      <w:r>
        <w:rPr>
          <w:rFonts w:cs="Simplified Arabic" w:hint="cs"/>
          <w:sz w:val="24"/>
          <w:szCs w:val="24"/>
          <w:rtl/>
        </w:rPr>
        <w:t>/</w:t>
      </w:r>
      <w:proofErr w:type="spellEnd"/>
      <w:r>
        <w:rPr>
          <w:rFonts w:cs="Simplified Arabic" w:hint="cs"/>
          <w:sz w:val="24"/>
          <w:szCs w:val="24"/>
          <w:rtl/>
        </w:rPr>
        <w:t xml:space="preserve"> </w:t>
      </w:r>
      <w:r>
        <w:rPr>
          <w:rFonts w:cs="Simplified Arabic" w:hint="eastAsia"/>
          <w:sz w:val="24"/>
          <w:szCs w:val="24"/>
          <w:rtl/>
        </w:rPr>
        <w:t>المشروع</w:t>
      </w:r>
      <w:r>
        <w:rPr>
          <w:rFonts w:cs="Simplified Arabic" w:hint="cs"/>
          <w:sz w:val="24"/>
          <w:szCs w:val="24"/>
          <w:rtl/>
        </w:rPr>
        <w:t xml:space="preserve"> </w:t>
      </w:r>
      <w:r>
        <w:rPr>
          <w:rFonts w:cs="Simplified Arabic" w:hint="eastAsia"/>
          <w:sz w:val="24"/>
          <w:szCs w:val="24"/>
          <w:rtl/>
        </w:rPr>
        <w:t>سواء</w:t>
      </w:r>
      <w:r>
        <w:rPr>
          <w:rFonts w:cs="Simplified Arabic"/>
          <w:sz w:val="24"/>
          <w:szCs w:val="24"/>
          <w:rtl/>
        </w:rPr>
        <w:t xml:space="preserve"> </w:t>
      </w:r>
      <w:r>
        <w:rPr>
          <w:rFonts w:cs="Simplified Arabic" w:hint="eastAsia"/>
          <w:sz w:val="24"/>
          <w:szCs w:val="24"/>
          <w:rtl/>
        </w:rPr>
        <w:t>كان</w:t>
      </w:r>
      <w:r>
        <w:rPr>
          <w:rFonts w:cs="Simplified Arabic"/>
          <w:sz w:val="24"/>
          <w:szCs w:val="24"/>
          <w:rtl/>
        </w:rPr>
        <w:t xml:space="preserve"> </w:t>
      </w:r>
      <w:r>
        <w:rPr>
          <w:rFonts w:cs="Simplified Arabic" w:hint="eastAsia"/>
          <w:sz w:val="24"/>
          <w:szCs w:val="24"/>
          <w:rtl/>
        </w:rPr>
        <w:t>فرد</w:t>
      </w:r>
      <w:r>
        <w:rPr>
          <w:rFonts w:cs="Simplified Arabic"/>
          <w:sz w:val="24"/>
          <w:szCs w:val="24"/>
          <w:rtl/>
        </w:rPr>
        <w:t xml:space="preserve"> </w:t>
      </w:r>
      <w:r>
        <w:rPr>
          <w:rFonts w:cs="Simplified Arabic" w:hint="eastAsia"/>
          <w:sz w:val="24"/>
          <w:szCs w:val="24"/>
          <w:rtl/>
        </w:rPr>
        <w:t>أو</w:t>
      </w:r>
      <w:r>
        <w:rPr>
          <w:rFonts w:cs="Simplified Arabic"/>
          <w:sz w:val="24"/>
          <w:szCs w:val="24"/>
          <w:rtl/>
        </w:rPr>
        <w:t xml:space="preserve"> </w:t>
      </w:r>
      <w:r>
        <w:rPr>
          <w:rFonts w:cs="Simplified Arabic" w:hint="eastAsia"/>
          <w:sz w:val="24"/>
          <w:szCs w:val="24"/>
          <w:rtl/>
        </w:rPr>
        <w:t>شخصية</w:t>
      </w:r>
      <w:r>
        <w:rPr>
          <w:rFonts w:cs="Simplified Arabic"/>
          <w:sz w:val="24"/>
          <w:szCs w:val="24"/>
          <w:rtl/>
        </w:rPr>
        <w:t xml:space="preserve"> </w:t>
      </w:r>
      <w:r>
        <w:rPr>
          <w:rFonts w:cs="Simplified Arabic" w:hint="eastAsia"/>
          <w:sz w:val="24"/>
          <w:szCs w:val="24"/>
          <w:rtl/>
        </w:rPr>
        <w:t>اعتبارية</w:t>
      </w:r>
    </w:p>
    <w:p w:rsidR="007627CE" w:rsidRDefault="007627CE" w:rsidP="007627CE">
      <w:pPr>
        <w:tabs>
          <w:tab w:val="left" w:pos="202"/>
        </w:tabs>
        <w:autoSpaceDE w:val="0"/>
        <w:autoSpaceDN w:val="0"/>
        <w:adjustRightInd w:val="0"/>
        <w:ind w:left="202" w:hanging="270"/>
        <w:jc w:val="lowKashida"/>
        <w:rPr>
          <w:rFonts w:cs="Simplified Arabic"/>
          <w:sz w:val="24"/>
          <w:szCs w:val="24"/>
        </w:rPr>
      </w:pPr>
      <w:r>
        <w:rPr>
          <w:rFonts w:cs="Times New Roman"/>
          <w:sz w:val="24"/>
          <w:szCs w:val="24"/>
          <w:rtl/>
        </w:rPr>
        <w:t>4</w:t>
      </w:r>
      <w:r>
        <w:rPr>
          <w:rFonts w:cs="Simplified Arabic"/>
          <w:sz w:val="24"/>
          <w:szCs w:val="24"/>
          <w:rtl/>
        </w:rPr>
        <w:t>.</w:t>
      </w:r>
      <w:r>
        <w:rPr>
          <w:rFonts w:cs="Simplified Arabic"/>
          <w:sz w:val="24"/>
          <w:szCs w:val="24"/>
          <w:rtl/>
        </w:rPr>
        <w:tab/>
      </w:r>
      <w:r>
        <w:rPr>
          <w:rFonts w:cs="Simplified Arabic" w:hint="eastAsia"/>
          <w:sz w:val="24"/>
          <w:szCs w:val="24"/>
          <w:rtl/>
        </w:rPr>
        <w:t>يتم</w:t>
      </w:r>
      <w:r>
        <w:rPr>
          <w:rFonts w:cs="Simplified Arabic"/>
          <w:sz w:val="24"/>
          <w:szCs w:val="24"/>
          <w:rtl/>
        </w:rPr>
        <w:t xml:space="preserve"> </w:t>
      </w:r>
      <w:r>
        <w:rPr>
          <w:rFonts w:cs="Simplified Arabic" w:hint="eastAsia"/>
          <w:sz w:val="24"/>
          <w:szCs w:val="24"/>
          <w:rtl/>
        </w:rPr>
        <w:t>ممارسة</w:t>
      </w:r>
      <w:r>
        <w:rPr>
          <w:rFonts w:cs="Simplified Arabic"/>
          <w:sz w:val="24"/>
          <w:szCs w:val="24"/>
          <w:rtl/>
        </w:rPr>
        <w:t xml:space="preserve"> </w:t>
      </w:r>
      <w:r>
        <w:rPr>
          <w:rFonts w:cs="Simplified Arabic" w:hint="eastAsia"/>
          <w:sz w:val="24"/>
          <w:szCs w:val="24"/>
          <w:rtl/>
        </w:rPr>
        <w:t>نشاط</w:t>
      </w:r>
      <w:r>
        <w:rPr>
          <w:rFonts w:cs="Simplified Arabic"/>
          <w:sz w:val="24"/>
          <w:szCs w:val="24"/>
          <w:rtl/>
        </w:rPr>
        <w:t xml:space="preserve"> </w:t>
      </w:r>
      <w:r>
        <w:rPr>
          <w:rFonts w:cs="Simplified Arabic" w:hint="eastAsia"/>
          <w:sz w:val="24"/>
          <w:szCs w:val="24"/>
          <w:rtl/>
        </w:rPr>
        <w:t>اقتصادي</w:t>
      </w:r>
      <w:r>
        <w:rPr>
          <w:rFonts w:cs="Simplified Arabic"/>
          <w:sz w:val="24"/>
          <w:szCs w:val="24"/>
          <w:rtl/>
        </w:rPr>
        <w:t xml:space="preserve"> </w:t>
      </w:r>
      <w:r>
        <w:rPr>
          <w:rFonts w:cs="Simplified Arabic" w:hint="eastAsia"/>
          <w:sz w:val="24"/>
          <w:szCs w:val="24"/>
          <w:rtl/>
        </w:rPr>
        <w:t>موجه</w:t>
      </w:r>
      <w:r>
        <w:rPr>
          <w:rFonts w:cs="Simplified Arabic"/>
          <w:sz w:val="24"/>
          <w:szCs w:val="24"/>
          <w:rtl/>
        </w:rPr>
        <w:t xml:space="preserve"> </w:t>
      </w:r>
      <w:r w:rsidR="00D75397">
        <w:rPr>
          <w:rFonts w:cs="Simplified Arabic" w:hint="cs"/>
          <w:sz w:val="24"/>
          <w:szCs w:val="24"/>
          <w:rtl/>
        </w:rPr>
        <w:t xml:space="preserve">انتاجه </w:t>
      </w:r>
      <w:r>
        <w:rPr>
          <w:rFonts w:cs="Simplified Arabic" w:hint="eastAsia"/>
          <w:sz w:val="24"/>
          <w:szCs w:val="24"/>
          <w:rtl/>
        </w:rPr>
        <w:t>للسوق</w:t>
      </w:r>
    </w:p>
    <w:p w:rsidR="007627CE" w:rsidRDefault="007627CE" w:rsidP="007627CE">
      <w:pPr>
        <w:tabs>
          <w:tab w:val="left" w:pos="202"/>
        </w:tabs>
        <w:autoSpaceDE w:val="0"/>
        <w:autoSpaceDN w:val="0"/>
        <w:adjustRightInd w:val="0"/>
        <w:ind w:left="202" w:hanging="270"/>
        <w:jc w:val="lowKashida"/>
        <w:rPr>
          <w:rFonts w:cs="Simplified Arabic"/>
          <w:sz w:val="24"/>
          <w:szCs w:val="24"/>
        </w:rPr>
      </w:pPr>
      <w:r>
        <w:rPr>
          <w:rFonts w:cs="Times New Roman"/>
          <w:sz w:val="24"/>
          <w:szCs w:val="24"/>
          <w:rtl/>
        </w:rPr>
        <w:t>5</w:t>
      </w:r>
      <w:r>
        <w:rPr>
          <w:rFonts w:cs="Simplified Arabic"/>
          <w:sz w:val="24"/>
          <w:szCs w:val="24"/>
          <w:rtl/>
        </w:rPr>
        <w:t>.</w:t>
      </w:r>
      <w:r>
        <w:rPr>
          <w:rFonts w:cs="Simplified Arabic"/>
          <w:sz w:val="24"/>
          <w:szCs w:val="24"/>
          <w:rtl/>
        </w:rPr>
        <w:tab/>
        <w:t>وجود إدارة للمنشأة</w:t>
      </w:r>
      <w:r>
        <w:rPr>
          <w:rFonts w:cs="Simplified Arabic"/>
          <w:sz w:val="24"/>
          <w:szCs w:val="24"/>
        </w:rPr>
        <w:t xml:space="preserve"> / </w:t>
      </w:r>
      <w:r>
        <w:rPr>
          <w:rFonts w:cs="Simplified Arabic" w:hint="eastAsia"/>
          <w:sz w:val="24"/>
          <w:szCs w:val="24"/>
          <w:rtl/>
        </w:rPr>
        <w:t>المشرو</w:t>
      </w:r>
      <w:r>
        <w:rPr>
          <w:rFonts w:cs="Simplified Arabic" w:hint="cs"/>
          <w:sz w:val="24"/>
          <w:szCs w:val="24"/>
          <w:rtl/>
        </w:rPr>
        <w:t>ع.</w:t>
      </w:r>
    </w:p>
    <w:p w:rsidR="007627CE" w:rsidRPr="00020E9C" w:rsidRDefault="007627CE" w:rsidP="007627CE">
      <w:pPr>
        <w:autoSpaceDE w:val="0"/>
        <w:autoSpaceDN w:val="0"/>
        <w:adjustRightInd w:val="0"/>
        <w:jc w:val="lowKashida"/>
        <w:rPr>
          <w:rFonts w:ascii="Simplified Arabic" w:cs="Simplified Arabic"/>
          <w:sz w:val="16"/>
          <w:szCs w:val="16"/>
          <w:rtl/>
        </w:rPr>
      </w:pPr>
    </w:p>
    <w:p w:rsidR="007627CE" w:rsidRDefault="007627CE" w:rsidP="007627CE">
      <w:pPr>
        <w:autoSpaceDE w:val="0"/>
        <w:autoSpaceDN w:val="0"/>
        <w:adjustRightInd w:val="0"/>
        <w:jc w:val="lowKashida"/>
        <w:rPr>
          <w:rFonts w:ascii="Simplified Arabic" w:cs="Simplified Arabic"/>
          <w:b/>
          <w:bCs/>
          <w:sz w:val="24"/>
          <w:szCs w:val="24"/>
          <w:rtl/>
        </w:rPr>
      </w:pPr>
      <w:r>
        <w:rPr>
          <w:rFonts w:ascii="Simplified Arabic" w:cs="Simplified Arabic" w:hint="cs"/>
          <w:b/>
          <w:bCs/>
          <w:sz w:val="24"/>
          <w:szCs w:val="24"/>
          <w:rtl/>
        </w:rPr>
        <w:t xml:space="preserve">العمل خارج منشأة: </w:t>
      </w:r>
    </w:p>
    <w:p w:rsidR="007627CE" w:rsidRDefault="007627CE" w:rsidP="007627CE">
      <w:pPr>
        <w:autoSpaceDE w:val="0"/>
        <w:autoSpaceDN w:val="0"/>
        <w:adjustRightInd w:val="0"/>
        <w:jc w:val="lowKashida"/>
        <w:rPr>
          <w:rFonts w:ascii="Courier New" w:hAnsi="Courier New" w:cs="Simplified Arabic"/>
          <w:sz w:val="24"/>
          <w:szCs w:val="24"/>
        </w:rPr>
      </w:pPr>
      <w:r>
        <w:rPr>
          <w:rFonts w:ascii="Courier New" w:hAnsi="Courier New" w:cs="Simplified Arabic" w:hint="cs"/>
          <w:sz w:val="24"/>
          <w:szCs w:val="24"/>
          <w:rtl/>
        </w:rPr>
        <w:t xml:space="preserve">الأعمال التي يزاولها العامل دون أن يكون عمله ضمن </w:t>
      </w:r>
      <w:proofErr w:type="spellStart"/>
      <w:r>
        <w:rPr>
          <w:rFonts w:ascii="Courier New" w:hAnsi="Courier New" w:cs="Simplified Arabic" w:hint="cs"/>
          <w:sz w:val="24"/>
          <w:szCs w:val="24"/>
          <w:rtl/>
        </w:rPr>
        <w:t>منشأة،</w:t>
      </w:r>
      <w:proofErr w:type="spellEnd"/>
      <w:r>
        <w:rPr>
          <w:rFonts w:ascii="Courier New" w:hAnsi="Courier New" w:cs="Simplified Arabic" w:hint="cs"/>
          <w:sz w:val="24"/>
          <w:szCs w:val="24"/>
          <w:rtl/>
        </w:rPr>
        <w:t xml:space="preserve"> بحيث أن واحد على الأقل من محددات المنشأة المذكورة أعلاه لا تنطبق على طبيعة عمله.</w:t>
      </w:r>
    </w:p>
    <w:p w:rsidR="007627CE" w:rsidRDefault="007627CE" w:rsidP="007627CE">
      <w:pPr>
        <w:autoSpaceDE w:val="0"/>
        <w:autoSpaceDN w:val="0"/>
        <w:adjustRightInd w:val="0"/>
        <w:jc w:val="lowKashida"/>
        <w:rPr>
          <w:rFonts w:ascii="Simplified Arabic" w:cs="Simplified Arabic"/>
          <w:sz w:val="24"/>
          <w:szCs w:val="24"/>
          <w:rtl/>
        </w:rPr>
      </w:pPr>
    </w:p>
    <w:p w:rsidR="007627CE" w:rsidRDefault="007627CE" w:rsidP="007627CE">
      <w:pPr>
        <w:jc w:val="lowKashida"/>
        <w:rPr>
          <w:rFonts w:ascii="Courier New" w:hAnsi="Courier New" w:cs="Simplified Arabic"/>
          <w:color w:val="000000"/>
          <w:sz w:val="24"/>
          <w:szCs w:val="24"/>
        </w:rPr>
      </w:pPr>
    </w:p>
    <w:p w:rsidR="007627CE" w:rsidRDefault="007627CE" w:rsidP="007627CE">
      <w:pPr>
        <w:pStyle w:val="Title"/>
        <w:jc w:val="left"/>
        <w:rPr>
          <w:rtl/>
        </w:rPr>
      </w:pPr>
    </w:p>
    <w:p w:rsidR="00335868" w:rsidRDefault="007627CE" w:rsidP="007627CE">
      <w:pPr>
        <w:pStyle w:val="Title"/>
        <w:rPr>
          <w:rtl/>
        </w:rPr>
      </w:pPr>
      <w:r>
        <w:rPr>
          <w:sz w:val="24"/>
          <w:szCs w:val="24"/>
          <w:rtl/>
        </w:rPr>
        <w:br w:type="page"/>
      </w:r>
    </w:p>
    <w:p w:rsidR="00335868" w:rsidRDefault="00335868">
      <w:pPr>
        <w:pStyle w:val="Title"/>
        <w:rPr>
          <w:rtl/>
        </w:rPr>
      </w:pPr>
    </w:p>
    <w:p w:rsidR="00D368C1" w:rsidRDefault="00D368C1">
      <w:pPr>
        <w:jc w:val="center"/>
        <w:rPr>
          <w:rFonts w:cs="Simplified Arabic"/>
          <w:b/>
          <w:bCs/>
          <w:sz w:val="56"/>
          <w:szCs w:val="56"/>
          <w:rtl/>
        </w:rPr>
      </w:pPr>
    </w:p>
    <w:p w:rsidR="00D368C1" w:rsidRDefault="00D368C1">
      <w:pPr>
        <w:jc w:val="center"/>
        <w:rPr>
          <w:rFonts w:cs="Simplified Arabic"/>
          <w:b/>
          <w:bCs/>
          <w:sz w:val="56"/>
          <w:szCs w:val="56"/>
          <w:rtl/>
        </w:rPr>
      </w:pPr>
    </w:p>
    <w:p w:rsidR="00D368C1" w:rsidRDefault="00D368C1">
      <w:pPr>
        <w:jc w:val="center"/>
        <w:rPr>
          <w:rFonts w:cs="Simplified Arabic"/>
          <w:b/>
          <w:bCs/>
          <w:sz w:val="56"/>
          <w:szCs w:val="56"/>
          <w:rtl/>
        </w:rPr>
      </w:pPr>
    </w:p>
    <w:p w:rsidR="00D368C1" w:rsidRDefault="00D368C1">
      <w:pPr>
        <w:jc w:val="center"/>
        <w:rPr>
          <w:rFonts w:cs="Simplified Arabic"/>
          <w:b/>
          <w:bCs/>
          <w:sz w:val="56"/>
          <w:szCs w:val="56"/>
          <w:rtl/>
        </w:rPr>
      </w:pPr>
    </w:p>
    <w:p w:rsidR="00D368C1" w:rsidRDefault="00D368C1">
      <w:pPr>
        <w:jc w:val="center"/>
        <w:rPr>
          <w:rFonts w:cs="Simplified Arabic"/>
          <w:b/>
          <w:bCs/>
          <w:sz w:val="56"/>
          <w:szCs w:val="56"/>
          <w:rtl/>
        </w:rPr>
      </w:pPr>
    </w:p>
    <w:p w:rsidR="00D368C1" w:rsidRDefault="00D368C1">
      <w:pPr>
        <w:jc w:val="center"/>
        <w:rPr>
          <w:rFonts w:cs="Simplified Arabic"/>
          <w:b/>
          <w:bCs/>
          <w:sz w:val="56"/>
          <w:szCs w:val="56"/>
          <w:rtl/>
        </w:rPr>
      </w:pPr>
    </w:p>
    <w:p w:rsidR="00D368C1" w:rsidRDefault="00D368C1">
      <w:pPr>
        <w:jc w:val="center"/>
        <w:rPr>
          <w:rFonts w:cs="Simplified Arabic"/>
          <w:b/>
          <w:bCs/>
          <w:sz w:val="56"/>
          <w:szCs w:val="56"/>
          <w:rtl/>
        </w:rPr>
      </w:pPr>
    </w:p>
    <w:p w:rsidR="00D368C1" w:rsidRDefault="00D368C1">
      <w:pPr>
        <w:jc w:val="center"/>
        <w:rPr>
          <w:rFonts w:cs="Simplified Arabic"/>
          <w:b/>
          <w:bCs/>
          <w:sz w:val="56"/>
          <w:szCs w:val="56"/>
          <w:rtl/>
        </w:rPr>
      </w:pPr>
    </w:p>
    <w:p w:rsidR="00D368C1" w:rsidRDefault="00D368C1">
      <w:pPr>
        <w:jc w:val="center"/>
        <w:rPr>
          <w:rFonts w:cs="Simplified Arabic"/>
          <w:b/>
          <w:bCs/>
          <w:sz w:val="56"/>
          <w:szCs w:val="56"/>
          <w:rtl/>
        </w:rPr>
      </w:pPr>
    </w:p>
    <w:p w:rsidR="00D368C1" w:rsidRDefault="00D368C1">
      <w:pPr>
        <w:jc w:val="center"/>
        <w:rPr>
          <w:rFonts w:cs="Simplified Arabic"/>
          <w:b/>
          <w:bCs/>
          <w:sz w:val="56"/>
          <w:szCs w:val="56"/>
          <w:rtl/>
        </w:rPr>
      </w:pPr>
    </w:p>
    <w:p w:rsidR="00D368C1" w:rsidRDefault="00D368C1" w:rsidP="00D368C1">
      <w:pPr>
        <w:rPr>
          <w:rFonts w:cs="Simplified Arabic"/>
          <w:b/>
          <w:bCs/>
          <w:sz w:val="56"/>
          <w:szCs w:val="56"/>
          <w:rtl/>
        </w:rPr>
      </w:pPr>
    </w:p>
    <w:p w:rsidR="00D368C1" w:rsidRDefault="00D368C1">
      <w:pPr>
        <w:jc w:val="center"/>
        <w:rPr>
          <w:rFonts w:cs="Simplified Arabic"/>
          <w:b/>
          <w:bCs/>
          <w:sz w:val="56"/>
          <w:szCs w:val="56"/>
          <w:rtl/>
        </w:rPr>
      </w:pPr>
    </w:p>
    <w:p w:rsidR="00A0020F" w:rsidRDefault="00A0020F">
      <w:pPr>
        <w:bidi w:val="0"/>
        <w:rPr>
          <w:rFonts w:cs="Simplified Arabic"/>
          <w:b/>
          <w:bCs/>
          <w:sz w:val="56"/>
          <w:szCs w:val="56"/>
          <w:rtl/>
        </w:rPr>
      </w:pPr>
      <w:r>
        <w:rPr>
          <w:rFonts w:cs="Simplified Arabic"/>
          <w:b/>
          <w:bCs/>
          <w:sz w:val="56"/>
          <w:szCs w:val="56"/>
          <w:rtl/>
        </w:rPr>
        <w:br w:type="page"/>
      </w:r>
    </w:p>
    <w:p w:rsidR="00A0020F" w:rsidRDefault="00A0020F">
      <w:pPr>
        <w:jc w:val="center"/>
        <w:rPr>
          <w:rFonts w:cs="Simplified Arabic"/>
          <w:b/>
          <w:bCs/>
          <w:sz w:val="56"/>
          <w:szCs w:val="56"/>
          <w:rtl/>
        </w:rPr>
      </w:pPr>
    </w:p>
    <w:p w:rsidR="00A0020F" w:rsidRDefault="00A0020F">
      <w:pPr>
        <w:jc w:val="center"/>
        <w:rPr>
          <w:rFonts w:cs="Simplified Arabic"/>
          <w:b/>
          <w:bCs/>
          <w:sz w:val="56"/>
          <w:szCs w:val="56"/>
          <w:rtl/>
        </w:rPr>
      </w:pPr>
    </w:p>
    <w:p w:rsidR="00A0020F" w:rsidRDefault="00A0020F">
      <w:pPr>
        <w:jc w:val="center"/>
        <w:rPr>
          <w:rFonts w:cs="Simplified Arabic"/>
          <w:b/>
          <w:bCs/>
          <w:sz w:val="56"/>
          <w:szCs w:val="56"/>
          <w:rtl/>
        </w:rPr>
      </w:pPr>
    </w:p>
    <w:p w:rsidR="00A0020F" w:rsidRDefault="00A0020F">
      <w:pPr>
        <w:jc w:val="center"/>
        <w:rPr>
          <w:rFonts w:cs="Simplified Arabic"/>
          <w:b/>
          <w:bCs/>
          <w:sz w:val="56"/>
          <w:szCs w:val="56"/>
          <w:rtl/>
        </w:rPr>
      </w:pPr>
    </w:p>
    <w:p w:rsidR="00A0020F" w:rsidRDefault="00A0020F">
      <w:pPr>
        <w:jc w:val="center"/>
        <w:rPr>
          <w:rFonts w:cs="Simplified Arabic"/>
          <w:b/>
          <w:bCs/>
          <w:sz w:val="56"/>
          <w:szCs w:val="56"/>
          <w:rtl/>
        </w:rPr>
      </w:pPr>
    </w:p>
    <w:p w:rsidR="00335868" w:rsidRDefault="00335868">
      <w:pPr>
        <w:jc w:val="center"/>
        <w:rPr>
          <w:rFonts w:cs="Simplified Arabic"/>
          <w:b/>
          <w:bCs/>
          <w:sz w:val="56"/>
          <w:szCs w:val="56"/>
          <w:rtl/>
        </w:rPr>
      </w:pPr>
      <w:r>
        <w:rPr>
          <w:rFonts w:cs="Simplified Arabic" w:hint="cs"/>
          <w:b/>
          <w:bCs/>
          <w:sz w:val="56"/>
          <w:szCs w:val="56"/>
          <w:rtl/>
        </w:rPr>
        <w:t>ا</w:t>
      </w:r>
      <w:r>
        <w:rPr>
          <w:rFonts w:cs="Simplified Arabic"/>
          <w:b/>
          <w:bCs/>
          <w:sz w:val="56"/>
          <w:szCs w:val="56"/>
          <w:rtl/>
        </w:rPr>
        <w:t>لجـداول</w:t>
      </w:r>
    </w:p>
    <w:p w:rsidR="00335868" w:rsidRDefault="00335868">
      <w:pPr>
        <w:jc w:val="center"/>
        <w:rPr>
          <w:rFonts w:cs="Simplified Arabic"/>
          <w:sz w:val="56"/>
          <w:szCs w:val="56"/>
        </w:rPr>
      </w:pPr>
      <w:r>
        <w:rPr>
          <w:rFonts w:cs="Simplified Arabic"/>
          <w:b/>
          <w:bCs/>
          <w:sz w:val="56"/>
          <w:szCs w:val="56"/>
        </w:rPr>
        <w:t>Tables</w:t>
      </w:r>
    </w:p>
    <w:p w:rsidR="00335868" w:rsidRDefault="00335868">
      <w:pPr>
        <w:pStyle w:val="Title"/>
        <w:rPr>
          <w:rtl/>
        </w:rPr>
      </w:pPr>
    </w:p>
    <w:p w:rsidR="00335868" w:rsidRDefault="00335868">
      <w:pPr>
        <w:pStyle w:val="Title"/>
        <w:rPr>
          <w:rtl/>
        </w:rPr>
      </w:pPr>
    </w:p>
    <w:p w:rsidR="00335868" w:rsidRDefault="00335868">
      <w:pPr>
        <w:pStyle w:val="Title"/>
        <w:rPr>
          <w:rtl/>
        </w:rPr>
      </w:pPr>
    </w:p>
    <w:p w:rsidR="00335868" w:rsidRDefault="00335868">
      <w:pPr>
        <w:pStyle w:val="Title"/>
        <w:rPr>
          <w:rtl/>
        </w:rPr>
      </w:pPr>
    </w:p>
    <w:p w:rsidR="00335868" w:rsidRDefault="00335868">
      <w:pPr>
        <w:pStyle w:val="Title"/>
        <w:rPr>
          <w:rtl/>
        </w:rPr>
      </w:pPr>
    </w:p>
    <w:p w:rsidR="00335868" w:rsidRDefault="00335868">
      <w:pPr>
        <w:pStyle w:val="Title"/>
        <w:rPr>
          <w:rtl/>
        </w:rPr>
      </w:pPr>
    </w:p>
    <w:p w:rsidR="00335868" w:rsidRDefault="00335868">
      <w:pPr>
        <w:pStyle w:val="Title"/>
        <w:rPr>
          <w:rtl/>
        </w:rPr>
      </w:pPr>
    </w:p>
    <w:p w:rsidR="00335868" w:rsidRDefault="00335868">
      <w:pPr>
        <w:pStyle w:val="Title"/>
        <w:rPr>
          <w:rtl/>
        </w:rPr>
      </w:pPr>
    </w:p>
    <w:p w:rsidR="00335868" w:rsidRDefault="00335868">
      <w:pPr>
        <w:pStyle w:val="Title"/>
        <w:rPr>
          <w:rtl/>
        </w:rPr>
      </w:pPr>
    </w:p>
    <w:p w:rsidR="00335868" w:rsidRDefault="00335868">
      <w:pPr>
        <w:pStyle w:val="Title"/>
        <w:rPr>
          <w:rtl/>
        </w:rPr>
      </w:pPr>
    </w:p>
    <w:p w:rsidR="00335868" w:rsidRDefault="00335868">
      <w:pPr>
        <w:pStyle w:val="Title"/>
        <w:rPr>
          <w:rtl/>
        </w:rPr>
      </w:pPr>
    </w:p>
    <w:p w:rsidR="00335868" w:rsidRDefault="00335868">
      <w:pPr>
        <w:pStyle w:val="Title"/>
        <w:rPr>
          <w:rtl/>
        </w:rPr>
      </w:pPr>
    </w:p>
    <w:p w:rsidR="00335868" w:rsidRDefault="00335868">
      <w:pPr>
        <w:pStyle w:val="Title"/>
        <w:jc w:val="left"/>
        <w:rPr>
          <w:rtl/>
        </w:rPr>
      </w:pPr>
    </w:p>
    <w:p w:rsidR="00335868" w:rsidRDefault="00335868" w:rsidP="00945471">
      <w:pPr>
        <w:pStyle w:val="Title"/>
        <w:jc w:val="left"/>
        <w:rPr>
          <w:rtl/>
        </w:rPr>
      </w:pPr>
    </w:p>
    <w:sectPr w:rsidR="00335868" w:rsidSect="00D368C1">
      <w:headerReference w:type="default" r:id="rId24"/>
      <w:footerReference w:type="even" r:id="rId25"/>
      <w:footerReference w:type="default" r:id="rId26"/>
      <w:endnotePr>
        <w:numFmt w:val="lowerLetter"/>
      </w:endnotePr>
      <w:pgSz w:w="11907" w:h="16840" w:code="9"/>
      <w:pgMar w:top="1418" w:right="1418" w:bottom="1418" w:left="1418" w:header="709" w:footer="709" w:gutter="0"/>
      <w:pgNumType w:start="17"/>
      <w:cols w:space="720"/>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FF7" w:rsidRDefault="00750FF7">
      <w:r>
        <w:separator/>
      </w:r>
    </w:p>
  </w:endnote>
  <w:endnote w:type="continuationSeparator" w:id="0">
    <w:p w:rsidR="00750FF7" w:rsidRDefault="00750F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FF7" w:rsidRDefault="00C22038">
    <w:pPr>
      <w:pStyle w:val="Footer"/>
      <w:framePr w:wrap="around" w:vAnchor="text" w:hAnchor="margin" w:xAlign="center" w:y="1"/>
      <w:rPr>
        <w:rStyle w:val="PageNumber"/>
        <w:rtl/>
      </w:rPr>
    </w:pPr>
    <w:r>
      <w:rPr>
        <w:rStyle w:val="PageNumber"/>
        <w:rtl/>
      </w:rPr>
      <w:fldChar w:fldCharType="begin"/>
    </w:r>
    <w:r w:rsidR="00750FF7">
      <w:rPr>
        <w:rStyle w:val="PageNumber"/>
      </w:rPr>
      <w:instrText xml:space="preserve">PAGE  </w:instrText>
    </w:r>
    <w:r>
      <w:rPr>
        <w:rStyle w:val="PageNumber"/>
        <w:rtl/>
      </w:rPr>
      <w:fldChar w:fldCharType="end"/>
    </w:r>
  </w:p>
  <w:p w:rsidR="00750FF7" w:rsidRDefault="00750FF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FF7" w:rsidRDefault="00C22038">
    <w:pPr>
      <w:pStyle w:val="Footer"/>
      <w:jc w:val="center"/>
    </w:pPr>
    <w:fldSimple w:instr=" PAGE   \* MERGEFORMAT ">
      <w:r w:rsidR="00683AD9">
        <w:rPr>
          <w:noProof/>
          <w:rtl/>
        </w:rPr>
        <w:t>17</w:t>
      </w:r>
    </w:fldSimple>
  </w:p>
  <w:p w:rsidR="00750FF7" w:rsidRDefault="00750FF7">
    <w:pPr>
      <w:pStyle w:val="Footer"/>
      <w:bidi w:val="0"/>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FF7" w:rsidRDefault="00750FF7">
      <w:r>
        <w:separator/>
      </w:r>
    </w:p>
  </w:footnote>
  <w:footnote w:type="continuationSeparator" w:id="0">
    <w:p w:rsidR="00750FF7" w:rsidRDefault="00750FF7">
      <w:r>
        <w:continuationSeparator/>
      </w:r>
    </w:p>
  </w:footnote>
  <w:footnote w:id="1">
    <w:p w:rsidR="00750FF7" w:rsidRDefault="00750FF7" w:rsidP="00FB1FAE">
      <w:pPr>
        <w:pStyle w:val="FootnoteText"/>
        <w:rPr>
          <w:rFonts w:cs="Simplified Arabic"/>
        </w:rPr>
      </w:pPr>
      <w:r>
        <w:rPr>
          <w:rStyle w:val="FootnoteReference"/>
        </w:rPr>
        <w:footnoteRef/>
      </w:r>
      <w:r>
        <w:rPr>
          <w:rtl/>
        </w:rPr>
        <w:t xml:space="preserve"> </w:t>
      </w:r>
      <w:r>
        <w:rPr>
          <w:rFonts w:cs="Simplified Arabic" w:hint="cs"/>
          <w:rtl/>
        </w:rPr>
        <w:t>انظر صفحة المفاهيم والمصطلحات</w:t>
      </w:r>
    </w:p>
  </w:footnote>
  <w:footnote w:id="2">
    <w:p w:rsidR="00750FF7" w:rsidRDefault="00750FF7" w:rsidP="00E64E2A">
      <w:pPr>
        <w:pStyle w:val="FootnoteText"/>
        <w:jc w:val="both"/>
        <w:rPr>
          <w:rFonts w:cs="Simplified Arabic"/>
        </w:rPr>
      </w:pPr>
      <w:r>
        <w:rPr>
          <w:rStyle w:val="FootnoteReference"/>
          <w:rFonts w:cs="Simplified Arabic"/>
        </w:rPr>
        <w:footnoteRef/>
      </w:r>
      <w:r>
        <w:rPr>
          <w:rFonts w:cs="Simplified Arabic"/>
          <w:rtl/>
        </w:rPr>
        <w:t xml:space="preserve"> </w:t>
      </w:r>
      <w:r>
        <w:rPr>
          <w:rFonts w:cs="Simplified Arabic" w:hint="cs"/>
          <w:rtl/>
        </w:rPr>
        <w:t xml:space="preserve">كما يظهر في نظام الحسابات </w:t>
      </w:r>
      <w:proofErr w:type="spellStart"/>
      <w:r>
        <w:rPr>
          <w:rFonts w:cs="Simplified Arabic" w:hint="cs"/>
          <w:rtl/>
        </w:rPr>
        <w:t>القومية،</w:t>
      </w:r>
      <w:proofErr w:type="spellEnd"/>
      <w:r>
        <w:rPr>
          <w:rFonts w:cs="Simplified Arabic" w:hint="cs"/>
          <w:rtl/>
        </w:rPr>
        <w:t xml:space="preserve"> أن القطاع الأسري يتضمن جميع الأسر المقيمة في فلسطين وتعرف كوحدات مؤسساتية </w:t>
      </w:r>
      <w:proofErr w:type="spellStart"/>
      <w:r>
        <w:rPr>
          <w:rFonts w:cs="Simplified Arabic" w:hint="cs"/>
          <w:rtl/>
        </w:rPr>
        <w:t>وأسرية،</w:t>
      </w:r>
      <w:proofErr w:type="spellEnd"/>
      <w:r>
        <w:rPr>
          <w:rFonts w:cs="Simplified Arabic" w:hint="cs"/>
          <w:rtl/>
        </w:rPr>
        <w:t xml:space="preserve"> والتي تتضمن أيضا المشاريع غير التضامنية المملوكة من قبل الأسرة سواء كان الإنتاج موجه للسوق أو للاستهلاك </w:t>
      </w:r>
      <w:proofErr w:type="spellStart"/>
      <w:r>
        <w:rPr>
          <w:rFonts w:cs="Simplified Arabic" w:hint="cs"/>
          <w:rtl/>
        </w:rPr>
        <w:t>الأسري،</w:t>
      </w:r>
      <w:proofErr w:type="spellEnd"/>
      <w:r>
        <w:rPr>
          <w:rFonts w:cs="Simplified Arabic" w:hint="cs"/>
          <w:rtl/>
        </w:rPr>
        <w:t xml:space="preserve"> وهذا التعريف لا يتضمن شبه المشاريع.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FF7" w:rsidRPr="00117AAE" w:rsidRDefault="00750FF7" w:rsidP="002C0DD2">
    <w:pPr>
      <w:pStyle w:val="Header"/>
      <w:bidi w:val="0"/>
      <w:jc w:val="right"/>
      <w:rPr>
        <w:rFonts w:ascii="Arial" w:hAnsi="Arial" w:cs="Arial"/>
        <w:sz w:val="16"/>
        <w:szCs w:val="16"/>
      </w:rPr>
    </w:pPr>
    <w:r w:rsidRPr="00117AAE">
      <w:rPr>
        <w:rFonts w:ascii="Arial" w:hAnsi="Arial" w:cs="Arial"/>
        <w:sz w:val="16"/>
        <w:szCs w:val="16"/>
        <w:rtl/>
      </w:rPr>
      <w:t xml:space="preserve">مسح </w:t>
    </w:r>
    <w:r>
      <w:rPr>
        <w:rFonts w:ascii="Arial" w:hAnsi="Arial" w:cs="Arial" w:hint="cs"/>
        <w:sz w:val="16"/>
        <w:szCs w:val="16"/>
        <w:rtl/>
      </w:rPr>
      <w:t xml:space="preserve">القطاع غير المنظم والعمالة غير </w:t>
    </w:r>
    <w:proofErr w:type="spellStart"/>
    <w:r>
      <w:rPr>
        <w:rFonts w:ascii="Arial" w:hAnsi="Arial" w:cs="Arial" w:hint="cs"/>
        <w:sz w:val="16"/>
        <w:szCs w:val="16"/>
        <w:rtl/>
      </w:rPr>
      <w:t>المنظمة</w:t>
    </w:r>
    <w:r w:rsidRPr="00117AAE">
      <w:rPr>
        <w:rFonts w:ascii="Arial" w:hAnsi="Arial" w:cs="Arial"/>
        <w:sz w:val="16"/>
        <w:szCs w:val="16"/>
        <w:rtl/>
      </w:rPr>
      <w:t>،</w:t>
    </w:r>
    <w:proofErr w:type="spellEnd"/>
    <w:r w:rsidRPr="00117AAE">
      <w:rPr>
        <w:rFonts w:ascii="Arial" w:hAnsi="Arial" w:cs="Arial"/>
        <w:sz w:val="16"/>
        <w:szCs w:val="16"/>
        <w:rtl/>
      </w:rPr>
      <w:t xml:space="preserve"> </w:t>
    </w:r>
    <w:r>
      <w:rPr>
        <w:rFonts w:ascii="Arial" w:hAnsi="Arial" w:cs="Arial" w:hint="cs"/>
        <w:sz w:val="16"/>
        <w:szCs w:val="16"/>
        <w:rtl/>
      </w:rPr>
      <w:t>الربع الرابع 2008</w:t>
    </w:r>
    <w:r w:rsidRPr="00117AAE">
      <w:rPr>
        <w:rFonts w:ascii="Arial" w:hAnsi="Arial" w:cs="Arial"/>
        <w:sz w:val="16"/>
        <w:szCs w:val="16"/>
      </w:rPr>
      <w:t xml:space="preserve"> : PCBS</w:t>
    </w:r>
  </w:p>
  <w:p w:rsidR="00750FF7" w:rsidRPr="002C0DD2" w:rsidRDefault="00750FF7" w:rsidP="002C0DD2">
    <w:pPr>
      <w:pStyle w:val="Header"/>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57170"/>
    <w:multiLevelType w:val="multilevel"/>
    <w:tmpl w:val="4CB8C5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7C95295"/>
    <w:multiLevelType w:val="multilevel"/>
    <w:tmpl w:val="B722320E"/>
    <w:lvl w:ilvl="0">
      <w:start w:val="1"/>
      <w:numFmt w:val="japaneseDigitalTenThousand"/>
      <w:lvlText w:val=""/>
      <w:lvlJc w:val="center"/>
      <w:pPr>
        <w:tabs>
          <w:tab w:val="num" w:pos="648"/>
        </w:tabs>
        <w:ind w:left="360" w:right="360" w:hanging="72"/>
      </w:pPr>
      <w:rPr>
        <w:rFonts w:ascii="Times New Roman" w:hAnsi="Times New Roman" w:cs="Times New Roman" w:hint="default"/>
        <w:sz w:val="28"/>
      </w:rPr>
    </w:lvl>
    <w:lvl w:ilvl="1">
      <w:start w:val="1"/>
      <w:numFmt w:val="decimal"/>
      <w:pStyle w:val="Subtitle"/>
      <w:lvlText w:val="%2."/>
      <w:lvlJc w:val="right"/>
      <w:pPr>
        <w:tabs>
          <w:tab w:val="num" w:pos="1440"/>
        </w:tabs>
        <w:ind w:left="1440" w:right="1440" w:hanging="360"/>
      </w:pPr>
      <w:rPr>
        <w:rFonts w:ascii="Times New Roman" w:hAnsi="Times New Roman" w:cs="Times New Roman"/>
      </w:rPr>
    </w:lvl>
    <w:lvl w:ilvl="2">
      <w:start w:val="1"/>
      <w:numFmt w:val="japaneseDigitalTenThousand"/>
      <w:lvlText w:val=""/>
      <w:lvlJc w:val="right"/>
      <w:pPr>
        <w:tabs>
          <w:tab w:val="num" w:pos="2160"/>
        </w:tabs>
        <w:ind w:left="2160" w:right="2160" w:hanging="360"/>
      </w:pPr>
      <w:rPr>
        <w:rFonts w:ascii="Times New Roman" w:hAnsi="Times New Roman" w:cs="Times New Roman" w:hint="default"/>
      </w:rPr>
    </w:lvl>
    <w:lvl w:ilvl="3">
      <w:start w:val="1"/>
      <w:numFmt w:val="japaneseDigitalTenThousand"/>
      <w:lvlText w:val=""/>
      <w:lvlJc w:val="right"/>
      <w:pPr>
        <w:tabs>
          <w:tab w:val="num" w:pos="2880"/>
        </w:tabs>
        <w:ind w:left="2880" w:right="2880" w:hanging="360"/>
      </w:pPr>
      <w:rPr>
        <w:rFonts w:ascii="Times New Roman" w:hAnsi="Times New Roman" w:cs="Times New Roman" w:hint="default"/>
      </w:rPr>
    </w:lvl>
    <w:lvl w:ilvl="4">
      <w:start w:val="1"/>
      <w:numFmt w:val="japaneseDigitalTenThousand"/>
      <w:lvlText w:val="o"/>
      <w:lvlJc w:val="right"/>
      <w:pPr>
        <w:tabs>
          <w:tab w:val="num" w:pos="3600"/>
        </w:tabs>
        <w:ind w:left="3600" w:right="3600" w:hanging="360"/>
      </w:pPr>
      <w:rPr>
        <w:rFonts w:ascii="Times New Roman" w:hAnsi="Times New Roman" w:cs="Times New Roman" w:hint="default"/>
      </w:rPr>
    </w:lvl>
    <w:lvl w:ilvl="5">
      <w:start w:val="1"/>
      <w:numFmt w:val="japaneseDigitalTenThousand"/>
      <w:lvlText w:val=""/>
      <w:lvlJc w:val="right"/>
      <w:pPr>
        <w:tabs>
          <w:tab w:val="num" w:pos="4320"/>
        </w:tabs>
        <w:ind w:left="4320" w:right="4320" w:hanging="360"/>
      </w:pPr>
      <w:rPr>
        <w:rFonts w:ascii="Times New Roman" w:hAnsi="Times New Roman" w:cs="Times New Roman" w:hint="default"/>
      </w:rPr>
    </w:lvl>
    <w:lvl w:ilvl="6">
      <w:start w:val="1"/>
      <w:numFmt w:val="japaneseDigitalTenThousand"/>
      <w:lvlText w:val=""/>
      <w:lvlJc w:val="right"/>
      <w:pPr>
        <w:tabs>
          <w:tab w:val="num" w:pos="5040"/>
        </w:tabs>
        <w:ind w:left="5040" w:right="5040" w:hanging="360"/>
      </w:pPr>
      <w:rPr>
        <w:rFonts w:ascii="Times New Roman" w:hAnsi="Times New Roman" w:cs="Times New Roman" w:hint="default"/>
      </w:rPr>
    </w:lvl>
    <w:lvl w:ilvl="7">
      <w:start w:val="1"/>
      <w:numFmt w:val="japaneseDigitalTenThousand"/>
      <w:lvlText w:val="o"/>
      <w:lvlJc w:val="right"/>
      <w:pPr>
        <w:tabs>
          <w:tab w:val="num" w:pos="5760"/>
        </w:tabs>
        <w:ind w:left="5760" w:right="5760" w:hanging="360"/>
      </w:pPr>
      <w:rPr>
        <w:rFonts w:ascii="Times New Roman" w:hAnsi="Times New Roman" w:cs="Times New Roman" w:hint="default"/>
      </w:rPr>
    </w:lvl>
    <w:lvl w:ilvl="8">
      <w:start w:val="1"/>
      <w:numFmt w:val="japaneseDigitalTenThousand"/>
      <w:lvlText w:val=""/>
      <w:lvlJc w:val="right"/>
      <w:pPr>
        <w:tabs>
          <w:tab w:val="num" w:pos="6480"/>
        </w:tabs>
        <w:ind w:left="6480" w:right="6480" w:hanging="360"/>
      </w:pPr>
      <w:rPr>
        <w:rFonts w:ascii="Times New Roman" w:hAnsi="Times New Roman" w:cs="Times New Roman" w:hint="default"/>
      </w:rPr>
    </w:lvl>
  </w:abstractNum>
  <w:abstractNum w:abstractNumId="2">
    <w:nsid w:val="0B4930B9"/>
    <w:multiLevelType w:val="hybridMultilevel"/>
    <w:tmpl w:val="B76C2DEC"/>
    <w:lvl w:ilvl="0" w:tplc="F9AE3DC6">
      <w:start w:val="1"/>
      <w:numFmt w:val="decimal"/>
      <w:lvlText w:val="%1."/>
      <w:lvlJc w:val="left"/>
      <w:pPr>
        <w:tabs>
          <w:tab w:val="num" w:pos="1095"/>
        </w:tabs>
        <w:ind w:left="1095" w:right="1095" w:hanging="375"/>
      </w:pPr>
      <w:rPr>
        <w:rFonts w:hint="default"/>
        <w:sz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
    <w:nsid w:val="0E8B16B2"/>
    <w:multiLevelType w:val="hybridMultilevel"/>
    <w:tmpl w:val="E12A99A0"/>
    <w:lvl w:ilvl="0" w:tplc="04090001">
      <w:start w:val="1"/>
      <w:numFmt w:val="bullet"/>
      <w:lvlText w:val=""/>
      <w:lvlJc w:val="left"/>
      <w:pPr>
        <w:ind w:left="1080" w:right="1080" w:hanging="360"/>
      </w:pPr>
      <w:rPr>
        <w:rFonts w:ascii="Symbol" w:hAnsi="Symbol" w:hint="default"/>
      </w:rPr>
    </w:lvl>
    <w:lvl w:ilvl="1" w:tplc="04090003" w:tentative="1">
      <w:start w:val="1"/>
      <w:numFmt w:val="bullet"/>
      <w:lvlText w:val="o"/>
      <w:lvlJc w:val="left"/>
      <w:pPr>
        <w:ind w:left="1800" w:right="1800" w:hanging="360"/>
      </w:pPr>
      <w:rPr>
        <w:rFonts w:ascii="Courier New" w:hAnsi="Courier New" w:cs="Courier New" w:hint="default"/>
      </w:rPr>
    </w:lvl>
    <w:lvl w:ilvl="2" w:tplc="04090005" w:tentative="1">
      <w:start w:val="1"/>
      <w:numFmt w:val="bullet"/>
      <w:lvlText w:val=""/>
      <w:lvlJc w:val="left"/>
      <w:pPr>
        <w:ind w:left="2520" w:right="2520" w:hanging="360"/>
      </w:pPr>
      <w:rPr>
        <w:rFonts w:ascii="Wingdings" w:hAnsi="Wingdings" w:hint="default"/>
      </w:rPr>
    </w:lvl>
    <w:lvl w:ilvl="3" w:tplc="04090001" w:tentative="1">
      <w:start w:val="1"/>
      <w:numFmt w:val="bullet"/>
      <w:lvlText w:val=""/>
      <w:lvlJc w:val="left"/>
      <w:pPr>
        <w:ind w:left="3240" w:right="3240" w:hanging="360"/>
      </w:pPr>
      <w:rPr>
        <w:rFonts w:ascii="Symbol" w:hAnsi="Symbol" w:hint="default"/>
      </w:rPr>
    </w:lvl>
    <w:lvl w:ilvl="4" w:tplc="04090003" w:tentative="1">
      <w:start w:val="1"/>
      <w:numFmt w:val="bullet"/>
      <w:lvlText w:val="o"/>
      <w:lvlJc w:val="left"/>
      <w:pPr>
        <w:ind w:left="3960" w:right="3960" w:hanging="360"/>
      </w:pPr>
      <w:rPr>
        <w:rFonts w:ascii="Courier New" w:hAnsi="Courier New" w:cs="Courier New" w:hint="default"/>
      </w:rPr>
    </w:lvl>
    <w:lvl w:ilvl="5" w:tplc="04090005" w:tentative="1">
      <w:start w:val="1"/>
      <w:numFmt w:val="bullet"/>
      <w:lvlText w:val=""/>
      <w:lvlJc w:val="left"/>
      <w:pPr>
        <w:ind w:left="4680" w:right="4680" w:hanging="360"/>
      </w:pPr>
      <w:rPr>
        <w:rFonts w:ascii="Wingdings" w:hAnsi="Wingdings" w:hint="default"/>
      </w:rPr>
    </w:lvl>
    <w:lvl w:ilvl="6" w:tplc="04090001" w:tentative="1">
      <w:start w:val="1"/>
      <w:numFmt w:val="bullet"/>
      <w:lvlText w:val=""/>
      <w:lvlJc w:val="left"/>
      <w:pPr>
        <w:ind w:left="5400" w:right="5400" w:hanging="360"/>
      </w:pPr>
      <w:rPr>
        <w:rFonts w:ascii="Symbol" w:hAnsi="Symbol" w:hint="default"/>
      </w:rPr>
    </w:lvl>
    <w:lvl w:ilvl="7" w:tplc="04090003" w:tentative="1">
      <w:start w:val="1"/>
      <w:numFmt w:val="bullet"/>
      <w:lvlText w:val="o"/>
      <w:lvlJc w:val="left"/>
      <w:pPr>
        <w:ind w:left="6120" w:right="6120" w:hanging="360"/>
      </w:pPr>
      <w:rPr>
        <w:rFonts w:ascii="Courier New" w:hAnsi="Courier New" w:cs="Courier New" w:hint="default"/>
      </w:rPr>
    </w:lvl>
    <w:lvl w:ilvl="8" w:tplc="04090005" w:tentative="1">
      <w:start w:val="1"/>
      <w:numFmt w:val="bullet"/>
      <w:lvlText w:val=""/>
      <w:lvlJc w:val="left"/>
      <w:pPr>
        <w:ind w:left="6840" w:right="6840" w:hanging="360"/>
      </w:pPr>
      <w:rPr>
        <w:rFonts w:ascii="Wingdings" w:hAnsi="Wingdings" w:hint="default"/>
      </w:rPr>
    </w:lvl>
  </w:abstractNum>
  <w:abstractNum w:abstractNumId="4">
    <w:nsid w:val="10887784"/>
    <w:multiLevelType w:val="multilevel"/>
    <w:tmpl w:val="09D0B5B2"/>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5">
    <w:nsid w:val="10FD7432"/>
    <w:multiLevelType w:val="hybridMultilevel"/>
    <w:tmpl w:val="EEB05DAA"/>
    <w:lvl w:ilvl="0" w:tplc="0401000F">
      <w:start w:val="1"/>
      <w:numFmt w:val="decimal"/>
      <w:lvlText w:val="%1."/>
      <w:lvlJc w:val="left"/>
      <w:pPr>
        <w:tabs>
          <w:tab w:val="num" w:pos="742"/>
        </w:tabs>
        <w:ind w:left="742" w:right="742" w:hanging="360"/>
      </w:pPr>
    </w:lvl>
    <w:lvl w:ilvl="1" w:tplc="04010019" w:tentative="1">
      <w:start w:val="1"/>
      <w:numFmt w:val="lowerLetter"/>
      <w:lvlText w:val="%2."/>
      <w:lvlJc w:val="left"/>
      <w:pPr>
        <w:tabs>
          <w:tab w:val="num" w:pos="1462"/>
        </w:tabs>
        <w:ind w:left="1462" w:right="1462" w:hanging="360"/>
      </w:pPr>
    </w:lvl>
    <w:lvl w:ilvl="2" w:tplc="0401001B" w:tentative="1">
      <w:start w:val="1"/>
      <w:numFmt w:val="lowerRoman"/>
      <w:lvlText w:val="%3."/>
      <w:lvlJc w:val="right"/>
      <w:pPr>
        <w:tabs>
          <w:tab w:val="num" w:pos="2182"/>
        </w:tabs>
        <w:ind w:left="2182" w:right="2182" w:hanging="180"/>
      </w:pPr>
    </w:lvl>
    <w:lvl w:ilvl="3" w:tplc="0401000F" w:tentative="1">
      <w:start w:val="1"/>
      <w:numFmt w:val="decimal"/>
      <w:lvlText w:val="%4."/>
      <w:lvlJc w:val="left"/>
      <w:pPr>
        <w:tabs>
          <w:tab w:val="num" w:pos="2902"/>
        </w:tabs>
        <w:ind w:left="2902" w:right="2902" w:hanging="360"/>
      </w:pPr>
    </w:lvl>
    <w:lvl w:ilvl="4" w:tplc="04010019" w:tentative="1">
      <w:start w:val="1"/>
      <w:numFmt w:val="lowerLetter"/>
      <w:lvlText w:val="%5."/>
      <w:lvlJc w:val="left"/>
      <w:pPr>
        <w:tabs>
          <w:tab w:val="num" w:pos="3622"/>
        </w:tabs>
        <w:ind w:left="3622" w:right="3622" w:hanging="360"/>
      </w:pPr>
    </w:lvl>
    <w:lvl w:ilvl="5" w:tplc="0401001B" w:tentative="1">
      <w:start w:val="1"/>
      <w:numFmt w:val="lowerRoman"/>
      <w:lvlText w:val="%6."/>
      <w:lvlJc w:val="right"/>
      <w:pPr>
        <w:tabs>
          <w:tab w:val="num" w:pos="4342"/>
        </w:tabs>
        <w:ind w:left="4342" w:right="4342" w:hanging="180"/>
      </w:pPr>
    </w:lvl>
    <w:lvl w:ilvl="6" w:tplc="0401000F" w:tentative="1">
      <w:start w:val="1"/>
      <w:numFmt w:val="decimal"/>
      <w:lvlText w:val="%7."/>
      <w:lvlJc w:val="left"/>
      <w:pPr>
        <w:tabs>
          <w:tab w:val="num" w:pos="5062"/>
        </w:tabs>
        <w:ind w:left="5062" w:right="5062" w:hanging="360"/>
      </w:pPr>
    </w:lvl>
    <w:lvl w:ilvl="7" w:tplc="04010019" w:tentative="1">
      <w:start w:val="1"/>
      <w:numFmt w:val="lowerLetter"/>
      <w:lvlText w:val="%8."/>
      <w:lvlJc w:val="left"/>
      <w:pPr>
        <w:tabs>
          <w:tab w:val="num" w:pos="5782"/>
        </w:tabs>
        <w:ind w:left="5782" w:right="5782" w:hanging="360"/>
      </w:pPr>
    </w:lvl>
    <w:lvl w:ilvl="8" w:tplc="0401001B" w:tentative="1">
      <w:start w:val="1"/>
      <w:numFmt w:val="lowerRoman"/>
      <w:lvlText w:val="%9."/>
      <w:lvlJc w:val="right"/>
      <w:pPr>
        <w:tabs>
          <w:tab w:val="num" w:pos="6502"/>
        </w:tabs>
        <w:ind w:left="6502" w:right="6502" w:hanging="180"/>
      </w:pPr>
    </w:lvl>
  </w:abstractNum>
  <w:abstractNum w:abstractNumId="6">
    <w:nsid w:val="12114EF9"/>
    <w:multiLevelType w:val="hybridMultilevel"/>
    <w:tmpl w:val="ED22F8EC"/>
    <w:lvl w:ilvl="0" w:tplc="0409000F">
      <w:start w:val="1"/>
      <w:numFmt w:val="decimal"/>
      <w:lvlText w:val="%1."/>
      <w:lvlJc w:val="left"/>
      <w:pPr>
        <w:ind w:left="1080" w:right="1080" w:hanging="360"/>
      </w:pPr>
      <w:rPr>
        <w:rFonts w:hint="default"/>
      </w:rPr>
    </w:lvl>
    <w:lvl w:ilvl="1" w:tplc="04090003" w:tentative="1">
      <w:start w:val="1"/>
      <w:numFmt w:val="bullet"/>
      <w:lvlText w:val="o"/>
      <w:lvlJc w:val="left"/>
      <w:pPr>
        <w:ind w:left="1800" w:right="1800" w:hanging="360"/>
      </w:pPr>
      <w:rPr>
        <w:rFonts w:ascii="Courier New" w:hAnsi="Courier New" w:cs="Courier New" w:hint="default"/>
      </w:rPr>
    </w:lvl>
    <w:lvl w:ilvl="2" w:tplc="04090005" w:tentative="1">
      <w:start w:val="1"/>
      <w:numFmt w:val="bullet"/>
      <w:lvlText w:val=""/>
      <w:lvlJc w:val="left"/>
      <w:pPr>
        <w:ind w:left="2520" w:right="2520" w:hanging="360"/>
      </w:pPr>
      <w:rPr>
        <w:rFonts w:ascii="Wingdings" w:hAnsi="Wingdings" w:hint="default"/>
      </w:rPr>
    </w:lvl>
    <w:lvl w:ilvl="3" w:tplc="04090001" w:tentative="1">
      <w:start w:val="1"/>
      <w:numFmt w:val="bullet"/>
      <w:lvlText w:val=""/>
      <w:lvlJc w:val="left"/>
      <w:pPr>
        <w:ind w:left="3240" w:right="3240" w:hanging="360"/>
      </w:pPr>
      <w:rPr>
        <w:rFonts w:ascii="Symbol" w:hAnsi="Symbol" w:hint="default"/>
      </w:rPr>
    </w:lvl>
    <w:lvl w:ilvl="4" w:tplc="04090003" w:tentative="1">
      <w:start w:val="1"/>
      <w:numFmt w:val="bullet"/>
      <w:lvlText w:val="o"/>
      <w:lvlJc w:val="left"/>
      <w:pPr>
        <w:ind w:left="3960" w:right="3960" w:hanging="360"/>
      </w:pPr>
      <w:rPr>
        <w:rFonts w:ascii="Courier New" w:hAnsi="Courier New" w:cs="Courier New" w:hint="default"/>
      </w:rPr>
    </w:lvl>
    <w:lvl w:ilvl="5" w:tplc="04090005" w:tentative="1">
      <w:start w:val="1"/>
      <w:numFmt w:val="bullet"/>
      <w:lvlText w:val=""/>
      <w:lvlJc w:val="left"/>
      <w:pPr>
        <w:ind w:left="4680" w:right="4680" w:hanging="360"/>
      </w:pPr>
      <w:rPr>
        <w:rFonts w:ascii="Wingdings" w:hAnsi="Wingdings" w:hint="default"/>
      </w:rPr>
    </w:lvl>
    <w:lvl w:ilvl="6" w:tplc="04090001" w:tentative="1">
      <w:start w:val="1"/>
      <w:numFmt w:val="bullet"/>
      <w:lvlText w:val=""/>
      <w:lvlJc w:val="left"/>
      <w:pPr>
        <w:ind w:left="5400" w:right="5400" w:hanging="360"/>
      </w:pPr>
      <w:rPr>
        <w:rFonts w:ascii="Symbol" w:hAnsi="Symbol" w:hint="default"/>
      </w:rPr>
    </w:lvl>
    <w:lvl w:ilvl="7" w:tplc="04090003" w:tentative="1">
      <w:start w:val="1"/>
      <w:numFmt w:val="bullet"/>
      <w:lvlText w:val="o"/>
      <w:lvlJc w:val="left"/>
      <w:pPr>
        <w:ind w:left="6120" w:right="6120" w:hanging="360"/>
      </w:pPr>
      <w:rPr>
        <w:rFonts w:ascii="Courier New" w:hAnsi="Courier New" w:cs="Courier New" w:hint="default"/>
      </w:rPr>
    </w:lvl>
    <w:lvl w:ilvl="8" w:tplc="04090005" w:tentative="1">
      <w:start w:val="1"/>
      <w:numFmt w:val="bullet"/>
      <w:lvlText w:val=""/>
      <w:lvlJc w:val="left"/>
      <w:pPr>
        <w:ind w:left="6840" w:right="6840" w:hanging="360"/>
      </w:pPr>
      <w:rPr>
        <w:rFonts w:ascii="Wingdings" w:hAnsi="Wingdings" w:hint="default"/>
      </w:rPr>
    </w:lvl>
  </w:abstractNum>
  <w:abstractNum w:abstractNumId="7">
    <w:nsid w:val="14B04D63"/>
    <w:multiLevelType w:val="hybridMultilevel"/>
    <w:tmpl w:val="590440D2"/>
    <w:lvl w:ilvl="0" w:tplc="A97C647C">
      <w:start w:val="1"/>
      <w:numFmt w:val="decimal"/>
      <w:lvlText w:val="%1-"/>
      <w:lvlJc w:val="left"/>
      <w:pPr>
        <w:tabs>
          <w:tab w:val="num" w:pos="-154"/>
        </w:tabs>
        <w:ind w:left="-154" w:right="-154" w:hanging="360"/>
      </w:pPr>
      <w:rPr>
        <w:rFonts w:hint="cs"/>
      </w:rPr>
    </w:lvl>
    <w:lvl w:ilvl="1" w:tplc="04010019" w:tentative="1">
      <w:start w:val="1"/>
      <w:numFmt w:val="lowerLetter"/>
      <w:lvlText w:val="%2."/>
      <w:lvlJc w:val="left"/>
      <w:pPr>
        <w:tabs>
          <w:tab w:val="num" w:pos="566"/>
        </w:tabs>
        <w:ind w:left="566" w:right="566" w:hanging="360"/>
      </w:pPr>
    </w:lvl>
    <w:lvl w:ilvl="2" w:tplc="0401001B" w:tentative="1">
      <w:start w:val="1"/>
      <w:numFmt w:val="lowerRoman"/>
      <w:lvlText w:val="%3."/>
      <w:lvlJc w:val="right"/>
      <w:pPr>
        <w:tabs>
          <w:tab w:val="num" w:pos="1286"/>
        </w:tabs>
        <w:ind w:left="1286" w:right="1286" w:hanging="180"/>
      </w:pPr>
    </w:lvl>
    <w:lvl w:ilvl="3" w:tplc="0401000F" w:tentative="1">
      <w:start w:val="1"/>
      <w:numFmt w:val="decimal"/>
      <w:lvlText w:val="%4."/>
      <w:lvlJc w:val="left"/>
      <w:pPr>
        <w:tabs>
          <w:tab w:val="num" w:pos="2006"/>
        </w:tabs>
        <w:ind w:left="2006" w:right="2006" w:hanging="360"/>
      </w:pPr>
    </w:lvl>
    <w:lvl w:ilvl="4" w:tplc="04010019" w:tentative="1">
      <w:start w:val="1"/>
      <w:numFmt w:val="lowerLetter"/>
      <w:lvlText w:val="%5."/>
      <w:lvlJc w:val="left"/>
      <w:pPr>
        <w:tabs>
          <w:tab w:val="num" w:pos="2726"/>
        </w:tabs>
        <w:ind w:left="2726" w:right="2726" w:hanging="360"/>
      </w:pPr>
    </w:lvl>
    <w:lvl w:ilvl="5" w:tplc="0401001B" w:tentative="1">
      <w:start w:val="1"/>
      <w:numFmt w:val="lowerRoman"/>
      <w:lvlText w:val="%6."/>
      <w:lvlJc w:val="right"/>
      <w:pPr>
        <w:tabs>
          <w:tab w:val="num" w:pos="3446"/>
        </w:tabs>
        <w:ind w:left="3446" w:right="3446" w:hanging="180"/>
      </w:pPr>
    </w:lvl>
    <w:lvl w:ilvl="6" w:tplc="0401000F" w:tentative="1">
      <w:start w:val="1"/>
      <w:numFmt w:val="decimal"/>
      <w:lvlText w:val="%7."/>
      <w:lvlJc w:val="left"/>
      <w:pPr>
        <w:tabs>
          <w:tab w:val="num" w:pos="4166"/>
        </w:tabs>
        <w:ind w:left="4166" w:right="4166" w:hanging="360"/>
      </w:pPr>
    </w:lvl>
    <w:lvl w:ilvl="7" w:tplc="04010019" w:tentative="1">
      <w:start w:val="1"/>
      <w:numFmt w:val="lowerLetter"/>
      <w:lvlText w:val="%8."/>
      <w:lvlJc w:val="left"/>
      <w:pPr>
        <w:tabs>
          <w:tab w:val="num" w:pos="4886"/>
        </w:tabs>
        <w:ind w:left="4886" w:right="4886" w:hanging="360"/>
      </w:pPr>
    </w:lvl>
    <w:lvl w:ilvl="8" w:tplc="0401001B" w:tentative="1">
      <w:start w:val="1"/>
      <w:numFmt w:val="lowerRoman"/>
      <w:lvlText w:val="%9."/>
      <w:lvlJc w:val="right"/>
      <w:pPr>
        <w:tabs>
          <w:tab w:val="num" w:pos="5606"/>
        </w:tabs>
        <w:ind w:left="5606" w:right="5606" w:hanging="180"/>
      </w:pPr>
    </w:lvl>
  </w:abstractNum>
  <w:abstractNum w:abstractNumId="8">
    <w:nsid w:val="1D351FE0"/>
    <w:multiLevelType w:val="hybridMultilevel"/>
    <w:tmpl w:val="1C2E7226"/>
    <w:lvl w:ilvl="0" w:tplc="2B362E8C">
      <w:start w:val="1"/>
      <w:numFmt w:val="bullet"/>
      <w:lvlText w:val="-"/>
      <w:lvlJc w:val="left"/>
      <w:pPr>
        <w:tabs>
          <w:tab w:val="num" w:pos="720"/>
        </w:tabs>
        <w:ind w:left="720" w:right="720" w:hanging="360"/>
      </w:pPr>
      <w:rPr>
        <w:rFonts w:ascii="Times New Roman" w:eastAsia="Times New Roman" w:hAnsi="Times New Roman" w:cs="Simplified Arabic" w:hint="default"/>
        <w:lang w:bidi="ar-SA"/>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28527D95"/>
    <w:multiLevelType w:val="multilevel"/>
    <w:tmpl w:val="C2F0E56A"/>
    <w:lvl w:ilvl="0">
      <w:start w:val="1"/>
      <w:numFmt w:val="decimal"/>
      <w:lvlText w:val="%1."/>
      <w:lvlJc w:val="left"/>
      <w:pPr>
        <w:tabs>
          <w:tab w:val="num" w:pos="375"/>
        </w:tabs>
        <w:ind w:left="375" w:right="1095" w:hanging="375"/>
      </w:pPr>
      <w:rPr>
        <w:rFonts w:ascii="Times New Roman" w:hAnsi="Times New Roman" w:cs="Times New Roman" w:hint="default"/>
        <w:sz w:val="24"/>
      </w:rPr>
    </w:lvl>
    <w:lvl w:ilvl="1">
      <w:start w:val="3"/>
      <w:numFmt w:val="decimal"/>
      <w:isLgl/>
      <w:lvlText w:val="%1.%2"/>
      <w:lvlJc w:val="left"/>
      <w:pPr>
        <w:tabs>
          <w:tab w:val="num" w:pos="450"/>
        </w:tabs>
        <w:ind w:left="450" w:right="450" w:hanging="450"/>
      </w:pPr>
      <w:rPr>
        <w:rFonts w:hint="default"/>
      </w:rPr>
    </w:lvl>
    <w:lvl w:ilvl="2">
      <w:start w:val="1"/>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10">
    <w:nsid w:val="2BD429AB"/>
    <w:multiLevelType w:val="hybridMultilevel"/>
    <w:tmpl w:val="0C94FF54"/>
    <w:lvl w:ilvl="0" w:tplc="EE64F42C">
      <w:start w:val="1"/>
      <w:numFmt w:val="decimal"/>
      <w:lvlText w:val="%1."/>
      <w:lvlJc w:val="left"/>
      <w:pPr>
        <w:tabs>
          <w:tab w:val="num" w:pos="-334"/>
        </w:tabs>
        <w:ind w:left="-334" w:right="-334" w:hanging="360"/>
      </w:pPr>
      <w:rPr>
        <w:rFonts w:hint="cs"/>
      </w:rPr>
    </w:lvl>
    <w:lvl w:ilvl="1" w:tplc="5EE60FB8">
      <w:start w:val="6"/>
      <w:numFmt w:val="bullet"/>
      <w:lvlText w:val="-"/>
      <w:lvlJc w:val="left"/>
      <w:pPr>
        <w:tabs>
          <w:tab w:val="num" w:pos="386"/>
        </w:tabs>
        <w:ind w:left="386" w:right="386" w:hanging="360"/>
      </w:pPr>
      <w:rPr>
        <w:rFonts w:ascii="Times New Roman" w:eastAsia="Times New Roman" w:hAnsi="Times New Roman" w:cs="Simplified Arabic" w:hint="default"/>
      </w:rPr>
    </w:lvl>
    <w:lvl w:ilvl="2" w:tplc="57E41E92">
      <w:start w:val="2"/>
      <w:numFmt w:val="decimal"/>
      <w:lvlText w:val="%3-"/>
      <w:lvlJc w:val="left"/>
      <w:pPr>
        <w:tabs>
          <w:tab w:val="num" w:pos="1286"/>
        </w:tabs>
        <w:ind w:left="1286" w:right="1286" w:hanging="360"/>
      </w:pPr>
      <w:rPr>
        <w:rFonts w:hint="cs"/>
      </w:rPr>
    </w:lvl>
    <w:lvl w:ilvl="3" w:tplc="0401000F" w:tentative="1">
      <w:start w:val="1"/>
      <w:numFmt w:val="decimal"/>
      <w:lvlText w:val="%4."/>
      <w:lvlJc w:val="left"/>
      <w:pPr>
        <w:tabs>
          <w:tab w:val="num" w:pos="1826"/>
        </w:tabs>
        <w:ind w:left="1826" w:right="1826" w:hanging="360"/>
      </w:pPr>
    </w:lvl>
    <w:lvl w:ilvl="4" w:tplc="04010019" w:tentative="1">
      <w:start w:val="1"/>
      <w:numFmt w:val="lowerLetter"/>
      <w:lvlText w:val="%5."/>
      <w:lvlJc w:val="left"/>
      <w:pPr>
        <w:tabs>
          <w:tab w:val="num" w:pos="2546"/>
        </w:tabs>
        <w:ind w:left="2546" w:right="2546" w:hanging="360"/>
      </w:pPr>
    </w:lvl>
    <w:lvl w:ilvl="5" w:tplc="0401001B" w:tentative="1">
      <w:start w:val="1"/>
      <w:numFmt w:val="lowerRoman"/>
      <w:lvlText w:val="%6."/>
      <w:lvlJc w:val="right"/>
      <w:pPr>
        <w:tabs>
          <w:tab w:val="num" w:pos="3266"/>
        </w:tabs>
        <w:ind w:left="3266" w:right="3266" w:hanging="180"/>
      </w:pPr>
    </w:lvl>
    <w:lvl w:ilvl="6" w:tplc="0401000F" w:tentative="1">
      <w:start w:val="1"/>
      <w:numFmt w:val="decimal"/>
      <w:lvlText w:val="%7."/>
      <w:lvlJc w:val="left"/>
      <w:pPr>
        <w:tabs>
          <w:tab w:val="num" w:pos="3986"/>
        </w:tabs>
        <w:ind w:left="3986" w:right="3986" w:hanging="360"/>
      </w:pPr>
    </w:lvl>
    <w:lvl w:ilvl="7" w:tplc="04010019" w:tentative="1">
      <w:start w:val="1"/>
      <w:numFmt w:val="lowerLetter"/>
      <w:lvlText w:val="%8."/>
      <w:lvlJc w:val="left"/>
      <w:pPr>
        <w:tabs>
          <w:tab w:val="num" w:pos="4706"/>
        </w:tabs>
        <w:ind w:left="4706" w:right="4706" w:hanging="360"/>
      </w:pPr>
    </w:lvl>
    <w:lvl w:ilvl="8" w:tplc="0401001B" w:tentative="1">
      <w:start w:val="1"/>
      <w:numFmt w:val="lowerRoman"/>
      <w:lvlText w:val="%9."/>
      <w:lvlJc w:val="right"/>
      <w:pPr>
        <w:tabs>
          <w:tab w:val="num" w:pos="5426"/>
        </w:tabs>
        <w:ind w:left="5426" w:right="5426" w:hanging="180"/>
      </w:pPr>
    </w:lvl>
  </w:abstractNum>
  <w:abstractNum w:abstractNumId="11">
    <w:nsid w:val="2D443D48"/>
    <w:multiLevelType w:val="hybridMultilevel"/>
    <w:tmpl w:val="0DA6DE72"/>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nsid w:val="33BB531C"/>
    <w:multiLevelType w:val="multilevel"/>
    <w:tmpl w:val="49629F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43C295C"/>
    <w:multiLevelType w:val="hybridMultilevel"/>
    <w:tmpl w:val="B08203BE"/>
    <w:lvl w:ilvl="0" w:tplc="C34CBB0A">
      <w:start w:val="1"/>
      <w:numFmt w:val="arabicAlpha"/>
      <w:lvlText w:val="%1-"/>
      <w:lvlJc w:val="left"/>
      <w:pPr>
        <w:tabs>
          <w:tab w:val="num" w:pos="566"/>
        </w:tabs>
        <w:ind w:left="566" w:right="566" w:hanging="360"/>
      </w:pPr>
      <w:rPr>
        <w:rFonts w:hint="cs"/>
      </w:rPr>
    </w:lvl>
    <w:lvl w:ilvl="1" w:tplc="F6EA1A46">
      <w:start w:val="2"/>
      <w:numFmt w:val="decimal"/>
      <w:lvlText w:val="%2-"/>
      <w:lvlJc w:val="left"/>
      <w:pPr>
        <w:tabs>
          <w:tab w:val="num" w:pos="1286"/>
        </w:tabs>
        <w:ind w:left="1286" w:right="1286" w:hanging="360"/>
      </w:pPr>
      <w:rPr>
        <w:rFonts w:hint="cs"/>
      </w:rPr>
    </w:lvl>
    <w:lvl w:ilvl="2" w:tplc="0401001B" w:tentative="1">
      <w:start w:val="1"/>
      <w:numFmt w:val="lowerRoman"/>
      <w:lvlText w:val="%3."/>
      <w:lvlJc w:val="right"/>
      <w:pPr>
        <w:tabs>
          <w:tab w:val="num" w:pos="2006"/>
        </w:tabs>
        <w:ind w:left="2006" w:right="2006" w:hanging="180"/>
      </w:pPr>
    </w:lvl>
    <w:lvl w:ilvl="3" w:tplc="0401000F" w:tentative="1">
      <w:start w:val="1"/>
      <w:numFmt w:val="decimal"/>
      <w:lvlText w:val="%4."/>
      <w:lvlJc w:val="left"/>
      <w:pPr>
        <w:tabs>
          <w:tab w:val="num" w:pos="2726"/>
        </w:tabs>
        <w:ind w:left="2726" w:right="2726" w:hanging="360"/>
      </w:pPr>
    </w:lvl>
    <w:lvl w:ilvl="4" w:tplc="04010019" w:tentative="1">
      <w:start w:val="1"/>
      <w:numFmt w:val="lowerLetter"/>
      <w:lvlText w:val="%5."/>
      <w:lvlJc w:val="left"/>
      <w:pPr>
        <w:tabs>
          <w:tab w:val="num" w:pos="3446"/>
        </w:tabs>
        <w:ind w:left="3446" w:right="3446" w:hanging="360"/>
      </w:pPr>
    </w:lvl>
    <w:lvl w:ilvl="5" w:tplc="0401001B" w:tentative="1">
      <w:start w:val="1"/>
      <w:numFmt w:val="lowerRoman"/>
      <w:lvlText w:val="%6."/>
      <w:lvlJc w:val="right"/>
      <w:pPr>
        <w:tabs>
          <w:tab w:val="num" w:pos="4166"/>
        </w:tabs>
        <w:ind w:left="4166" w:right="4166" w:hanging="180"/>
      </w:pPr>
    </w:lvl>
    <w:lvl w:ilvl="6" w:tplc="0401000F" w:tentative="1">
      <w:start w:val="1"/>
      <w:numFmt w:val="decimal"/>
      <w:lvlText w:val="%7."/>
      <w:lvlJc w:val="left"/>
      <w:pPr>
        <w:tabs>
          <w:tab w:val="num" w:pos="4886"/>
        </w:tabs>
        <w:ind w:left="4886" w:right="4886" w:hanging="360"/>
      </w:pPr>
    </w:lvl>
    <w:lvl w:ilvl="7" w:tplc="04010019" w:tentative="1">
      <w:start w:val="1"/>
      <w:numFmt w:val="lowerLetter"/>
      <w:lvlText w:val="%8."/>
      <w:lvlJc w:val="left"/>
      <w:pPr>
        <w:tabs>
          <w:tab w:val="num" w:pos="5606"/>
        </w:tabs>
        <w:ind w:left="5606" w:right="5606" w:hanging="360"/>
      </w:pPr>
    </w:lvl>
    <w:lvl w:ilvl="8" w:tplc="0401001B" w:tentative="1">
      <w:start w:val="1"/>
      <w:numFmt w:val="lowerRoman"/>
      <w:lvlText w:val="%9."/>
      <w:lvlJc w:val="right"/>
      <w:pPr>
        <w:tabs>
          <w:tab w:val="num" w:pos="6326"/>
        </w:tabs>
        <w:ind w:left="6326" w:right="6326" w:hanging="180"/>
      </w:pPr>
    </w:lvl>
  </w:abstractNum>
  <w:abstractNum w:abstractNumId="14">
    <w:nsid w:val="35EC6F1C"/>
    <w:multiLevelType w:val="hybridMultilevel"/>
    <w:tmpl w:val="BC361058"/>
    <w:lvl w:ilvl="0" w:tplc="04010001">
      <w:start w:val="1"/>
      <w:numFmt w:val="bullet"/>
      <w:lvlText w:val=""/>
      <w:lvlJc w:val="left"/>
      <w:pPr>
        <w:tabs>
          <w:tab w:val="num" w:pos="-334"/>
        </w:tabs>
        <w:ind w:left="-334" w:right="-334" w:hanging="360"/>
      </w:pPr>
      <w:rPr>
        <w:rFonts w:ascii="Symbol" w:hAnsi="Symbol" w:hint="default"/>
      </w:rPr>
    </w:lvl>
    <w:lvl w:ilvl="1" w:tplc="04010019" w:tentative="1">
      <w:start w:val="1"/>
      <w:numFmt w:val="lowerLetter"/>
      <w:lvlText w:val="%2."/>
      <w:lvlJc w:val="left"/>
      <w:pPr>
        <w:tabs>
          <w:tab w:val="num" w:pos="386"/>
        </w:tabs>
        <w:ind w:left="386" w:right="386" w:hanging="360"/>
      </w:pPr>
    </w:lvl>
    <w:lvl w:ilvl="2" w:tplc="0401001B" w:tentative="1">
      <w:start w:val="1"/>
      <w:numFmt w:val="lowerRoman"/>
      <w:lvlText w:val="%3."/>
      <w:lvlJc w:val="right"/>
      <w:pPr>
        <w:tabs>
          <w:tab w:val="num" w:pos="1106"/>
        </w:tabs>
        <w:ind w:left="1106" w:right="1106" w:hanging="180"/>
      </w:pPr>
    </w:lvl>
    <w:lvl w:ilvl="3" w:tplc="0401000F" w:tentative="1">
      <w:start w:val="1"/>
      <w:numFmt w:val="decimal"/>
      <w:lvlText w:val="%4."/>
      <w:lvlJc w:val="left"/>
      <w:pPr>
        <w:tabs>
          <w:tab w:val="num" w:pos="1826"/>
        </w:tabs>
        <w:ind w:left="1826" w:right="1826" w:hanging="360"/>
      </w:pPr>
    </w:lvl>
    <w:lvl w:ilvl="4" w:tplc="04010019" w:tentative="1">
      <w:start w:val="1"/>
      <w:numFmt w:val="lowerLetter"/>
      <w:lvlText w:val="%5."/>
      <w:lvlJc w:val="left"/>
      <w:pPr>
        <w:tabs>
          <w:tab w:val="num" w:pos="2546"/>
        </w:tabs>
        <w:ind w:left="2546" w:right="2546" w:hanging="360"/>
      </w:pPr>
    </w:lvl>
    <w:lvl w:ilvl="5" w:tplc="0401001B" w:tentative="1">
      <w:start w:val="1"/>
      <w:numFmt w:val="lowerRoman"/>
      <w:lvlText w:val="%6."/>
      <w:lvlJc w:val="right"/>
      <w:pPr>
        <w:tabs>
          <w:tab w:val="num" w:pos="3266"/>
        </w:tabs>
        <w:ind w:left="3266" w:right="3266" w:hanging="180"/>
      </w:pPr>
    </w:lvl>
    <w:lvl w:ilvl="6" w:tplc="0401000F" w:tentative="1">
      <w:start w:val="1"/>
      <w:numFmt w:val="decimal"/>
      <w:lvlText w:val="%7."/>
      <w:lvlJc w:val="left"/>
      <w:pPr>
        <w:tabs>
          <w:tab w:val="num" w:pos="3986"/>
        </w:tabs>
        <w:ind w:left="3986" w:right="3986" w:hanging="360"/>
      </w:pPr>
    </w:lvl>
    <w:lvl w:ilvl="7" w:tplc="04010019" w:tentative="1">
      <w:start w:val="1"/>
      <w:numFmt w:val="lowerLetter"/>
      <w:lvlText w:val="%8."/>
      <w:lvlJc w:val="left"/>
      <w:pPr>
        <w:tabs>
          <w:tab w:val="num" w:pos="4706"/>
        </w:tabs>
        <w:ind w:left="4706" w:right="4706" w:hanging="360"/>
      </w:pPr>
    </w:lvl>
    <w:lvl w:ilvl="8" w:tplc="0401001B" w:tentative="1">
      <w:start w:val="1"/>
      <w:numFmt w:val="lowerRoman"/>
      <w:lvlText w:val="%9."/>
      <w:lvlJc w:val="right"/>
      <w:pPr>
        <w:tabs>
          <w:tab w:val="num" w:pos="5426"/>
        </w:tabs>
        <w:ind w:left="5426" w:right="5426" w:hanging="180"/>
      </w:pPr>
    </w:lvl>
  </w:abstractNum>
  <w:abstractNum w:abstractNumId="15">
    <w:nsid w:val="394370B7"/>
    <w:multiLevelType w:val="singleLevel"/>
    <w:tmpl w:val="E01E6BCA"/>
    <w:lvl w:ilvl="0">
      <w:start w:val="1"/>
      <w:numFmt w:val="decimal"/>
      <w:lvlText w:val="%1."/>
      <w:legacy w:legacy="1" w:legacySpace="0" w:legacyIndent="360"/>
      <w:lvlJc w:val="center"/>
      <w:pPr>
        <w:ind w:left="991" w:right="991" w:hanging="360"/>
      </w:pPr>
    </w:lvl>
  </w:abstractNum>
  <w:abstractNum w:abstractNumId="16">
    <w:nsid w:val="3A1E4391"/>
    <w:multiLevelType w:val="multilevel"/>
    <w:tmpl w:val="C2F0E56A"/>
    <w:lvl w:ilvl="0">
      <w:start w:val="1"/>
      <w:numFmt w:val="decimal"/>
      <w:lvlText w:val="%1."/>
      <w:lvlJc w:val="left"/>
      <w:pPr>
        <w:tabs>
          <w:tab w:val="num" w:pos="375"/>
        </w:tabs>
        <w:ind w:left="375" w:right="1095" w:hanging="375"/>
      </w:pPr>
      <w:rPr>
        <w:rFonts w:ascii="Times New Roman" w:hAnsi="Times New Roman" w:cs="Times New Roman" w:hint="default"/>
        <w:sz w:val="24"/>
      </w:rPr>
    </w:lvl>
    <w:lvl w:ilvl="1">
      <w:start w:val="3"/>
      <w:numFmt w:val="decimal"/>
      <w:isLgl/>
      <w:lvlText w:val="%1.%2"/>
      <w:lvlJc w:val="left"/>
      <w:pPr>
        <w:tabs>
          <w:tab w:val="num" w:pos="450"/>
        </w:tabs>
        <w:ind w:left="450" w:right="450" w:hanging="450"/>
      </w:pPr>
      <w:rPr>
        <w:rFonts w:hint="default"/>
      </w:rPr>
    </w:lvl>
    <w:lvl w:ilvl="2">
      <w:start w:val="1"/>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17">
    <w:nsid w:val="3B043A4E"/>
    <w:multiLevelType w:val="hybridMultilevel"/>
    <w:tmpl w:val="DFCE795E"/>
    <w:lvl w:ilvl="0" w:tplc="0401000F">
      <w:start w:val="1"/>
      <w:numFmt w:val="decimal"/>
      <w:lvlText w:val="%1."/>
      <w:lvlJc w:val="left"/>
      <w:pPr>
        <w:tabs>
          <w:tab w:val="num" w:pos="1031"/>
        </w:tabs>
        <w:ind w:left="1031" w:right="1031" w:hanging="360"/>
      </w:pPr>
      <w:rPr>
        <w:rFonts w:ascii="Times New Roman" w:hAnsi="Times New Roman" w:cs="Times New Roman"/>
      </w:rPr>
    </w:lvl>
    <w:lvl w:ilvl="1" w:tplc="04010019">
      <w:start w:val="1"/>
      <w:numFmt w:val="lowerLetter"/>
      <w:lvlText w:val="%2."/>
      <w:lvlJc w:val="left"/>
      <w:pPr>
        <w:tabs>
          <w:tab w:val="num" w:pos="1751"/>
        </w:tabs>
        <w:ind w:left="1751" w:right="1751" w:hanging="360"/>
      </w:pPr>
      <w:rPr>
        <w:rFonts w:ascii="Times New Roman" w:hAnsi="Times New Roman" w:cs="Times New Roman"/>
      </w:rPr>
    </w:lvl>
    <w:lvl w:ilvl="2" w:tplc="0401001B">
      <w:start w:val="1"/>
      <w:numFmt w:val="lowerRoman"/>
      <w:lvlText w:val="%3."/>
      <w:lvlJc w:val="right"/>
      <w:pPr>
        <w:tabs>
          <w:tab w:val="num" w:pos="2471"/>
        </w:tabs>
        <w:ind w:left="2471" w:right="2471" w:hanging="180"/>
      </w:pPr>
      <w:rPr>
        <w:rFonts w:ascii="Times New Roman" w:hAnsi="Times New Roman" w:cs="Times New Roman"/>
      </w:rPr>
    </w:lvl>
    <w:lvl w:ilvl="3" w:tplc="0401000F">
      <w:start w:val="1"/>
      <w:numFmt w:val="decimal"/>
      <w:lvlText w:val="%4."/>
      <w:lvlJc w:val="left"/>
      <w:pPr>
        <w:tabs>
          <w:tab w:val="num" w:pos="3191"/>
        </w:tabs>
        <w:ind w:left="3191" w:right="3191" w:hanging="360"/>
      </w:pPr>
      <w:rPr>
        <w:rFonts w:ascii="Times New Roman" w:hAnsi="Times New Roman" w:cs="Times New Roman"/>
      </w:rPr>
    </w:lvl>
    <w:lvl w:ilvl="4" w:tplc="04010019">
      <w:start w:val="1"/>
      <w:numFmt w:val="lowerLetter"/>
      <w:lvlText w:val="%5."/>
      <w:lvlJc w:val="left"/>
      <w:pPr>
        <w:tabs>
          <w:tab w:val="num" w:pos="3911"/>
        </w:tabs>
        <w:ind w:left="3911" w:right="3911" w:hanging="360"/>
      </w:pPr>
      <w:rPr>
        <w:rFonts w:ascii="Times New Roman" w:hAnsi="Times New Roman" w:cs="Times New Roman"/>
      </w:rPr>
    </w:lvl>
    <w:lvl w:ilvl="5" w:tplc="0401001B">
      <w:start w:val="1"/>
      <w:numFmt w:val="lowerRoman"/>
      <w:lvlText w:val="%6."/>
      <w:lvlJc w:val="right"/>
      <w:pPr>
        <w:tabs>
          <w:tab w:val="num" w:pos="4631"/>
        </w:tabs>
        <w:ind w:left="4631" w:right="4631" w:hanging="180"/>
      </w:pPr>
      <w:rPr>
        <w:rFonts w:ascii="Times New Roman" w:hAnsi="Times New Roman" w:cs="Times New Roman"/>
      </w:rPr>
    </w:lvl>
    <w:lvl w:ilvl="6" w:tplc="0401000F">
      <w:start w:val="1"/>
      <w:numFmt w:val="decimal"/>
      <w:lvlText w:val="%7."/>
      <w:lvlJc w:val="left"/>
      <w:pPr>
        <w:tabs>
          <w:tab w:val="num" w:pos="5351"/>
        </w:tabs>
        <w:ind w:left="5351" w:right="5351" w:hanging="360"/>
      </w:pPr>
      <w:rPr>
        <w:rFonts w:ascii="Times New Roman" w:hAnsi="Times New Roman" w:cs="Times New Roman"/>
      </w:rPr>
    </w:lvl>
    <w:lvl w:ilvl="7" w:tplc="04010019">
      <w:start w:val="1"/>
      <w:numFmt w:val="lowerLetter"/>
      <w:lvlText w:val="%8."/>
      <w:lvlJc w:val="left"/>
      <w:pPr>
        <w:tabs>
          <w:tab w:val="num" w:pos="6071"/>
        </w:tabs>
        <w:ind w:left="6071" w:right="6071" w:hanging="360"/>
      </w:pPr>
      <w:rPr>
        <w:rFonts w:ascii="Times New Roman" w:hAnsi="Times New Roman" w:cs="Times New Roman"/>
      </w:rPr>
    </w:lvl>
    <w:lvl w:ilvl="8" w:tplc="0401001B">
      <w:start w:val="1"/>
      <w:numFmt w:val="lowerRoman"/>
      <w:lvlText w:val="%9."/>
      <w:lvlJc w:val="right"/>
      <w:pPr>
        <w:tabs>
          <w:tab w:val="num" w:pos="6791"/>
        </w:tabs>
        <w:ind w:left="6791" w:right="6791" w:hanging="180"/>
      </w:pPr>
      <w:rPr>
        <w:rFonts w:ascii="Times New Roman" w:hAnsi="Times New Roman" w:cs="Times New Roman"/>
      </w:rPr>
    </w:lvl>
  </w:abstractNum>
  <w:abstractNum w:abstractNumId="18">
    <w:nsid w:val="3F4A4E1E"/>
    <w:multiLevelType w:val="hybridMultilevel"/>
    <w:tmpl w:val="36E66376"/>
    <w:lvl w:ilvl="0" w:tplc="0409000F">
      <w:start w:val="1"/>
      <w:numFmt w:val="decimal"/>
      <w:lvlText w:val="%1."/>
      <w:lvlJc w:val="left"/>
      <w:pPr>
        <w:tabs>
          <w:tab w:val="num" w:pos="790"/>
        </w:tabs>
        <w:ind w:left="790" w:right="790" w:hanging="360"/>
      </w:pPr>
    </w:lvl>
    <w:lvl w:ilvl="1" w:tplc="04090019" w:tentative="1">
      <w:start w:val="1"/>
      <w:numFmt w:val="lowerLetter"/>
      <w:lvlText w:val="%2."/>
      <w:lvlJc w:val="left"/>
      <w:pPr>
        <w:tabs>
          <w:tab w:val="num" w:pos="1510"/>
        </w:tabs>
        <w:ind w:left="1510" w:right="1510" w:hanging="360"/>
      </w:pPr>
    </w:lvl>
    <w:lvl w:ilvl="2" w:tplc="0409001B" w:tentative="1">
      <w:start w:val="1"/>
      <w:numFmt w:val="lowerRoman"/>
      <w:lvlText w:val="%3."/>
      <w:lvlJc w:val="right"/>
      <w:pPr>
        <w:tabs>
          <w:tab w:val="num" w:pos="2230"/>
        </w:tabs>
        <w:ind w:left="2230" w:right="2230" w:hanging="180"/>
      </w:pPr>
    </w:lvl>
    <w:lvl w:ilvl="3" w:tplc="0409000F" w:tentative="1">
      <w:start w:val="1"/>
      <w:numFmt w:val="decimal"/>
      <w:lvlText w:val="%4."/>
      <w:lvlJc w:val="left"/>
      <w:pPr>
        <w:tabs>
          <w:tab w:val="num" w:pos="2950"/>
        </w:tabs>
        <w:ind w:left="2950" w:right="2950" w:hanging="360"/>
      </w:pPr>
    </w:lvl>
    <w:lvl w:ilvl="4" w:tplc="04090019" w:tentative="1">
      <w:start w:val="1"/>
      <w:numFmt w:val="lowerLetter"/>
      <w:lvlText w:val="%5."/>
      <w:lvlJc w:val="left"/>
      <w:pPr>
        <w:tabs>
          <w:tab w:val="num" w:pos="3670"/>
        </w:tabs>
        <w:ind w:left="3670" w:right="3670" w:hanging="360"/>
      </w:pPr>
    </w:lvl>
    <w:lvl w:ilvl="5" w:tplc="0409001B" w:tentative="1">
      <w:start w:val="1"/>
      <w:numFmt w:val="lowerRoman"/>
      <w:lvlText w:val="%6."/>
      <w:lvlJc w:val="right"/>
      <w:pPr>
        <w:tabs>
          <w:tab w:val="num" w:pos="4390"/>
        </w:tabs>
        <w:ind w:left="4390" w:right="4390" w:hanging="180"/>
      </w:pPr>
    </w:lvl>
    <w:lvl w:ilvl="6" w:tplc="0409000F" w:tentative="1">
      <w:start w:val="1"/>
      <w:numFmt w:val="decimal"/>
      <w:lvlText w:val="%7."/>
      <w:lvlJc w:val="left"/>
      <w:pPr>
        <w:tabs>
          <w:tab w:val="num" w:pos="5110"/>
        </w:tabs>
        <w:ind w:left="5110" w:right="5110" w:hanging="360"/>
      </w:pPr>
    </w:lvl>
    <w:lvl w:ilvl="7" w:tplc="04090019" w:tentative="1">
      <w:start w:val="1"/>
      <w:numFmt w:val="lowerLetter"/>
      <w:lvlText w:val="%8."/>
      <w:lvlJc w:val="left"/>
      <w:pPr>
        <w:tabs>
          <w:tab w:val="num" w:pos="5830"/>
        </w:tabs>
        <w:ind w:left="5830" w:right="5830" w:hanging="360"/>
      </w:pPr>
    </w:lvl>
    <w:lvl w:ilvl="8" w:tplc="0409001B" w:tentative="1">
      <w:start w:val="1"/>
      <w:numFmt w:val="lowerRoman"/>
      <w:lvlText w:val="%9."/>
      <w:lvlJc w:val="right"/>
      <w:pPr>
        <w:tabs>
          <w:tab w:val="num" w:pos="6550"/>
        </w:tabs>
        <w:ind w:left="6550" w:right="6550" w:hanging="180"/>
      </w:pPr>
    </w:lvl>
  </w:abstractNum>
  <w:abstractNum w:abstractNumId="19">
    <w:nsid w:val="42BD1EFA"/>
    <w:multiLevelType w:val="hybridMultilevel"/>
    <w:tmpl w:val="3A9CC922"/>
    <w:lvl w:ilvl="0" w:tplc="D8BC5C42">
      <w:start w:val="1"/>
      <w:numFmt w:val="bullet"/>
      <w:lvlText w:val="-"/>
      <w:lvlJc w:val="left"/>
      <w:pPr>
        <w:ind w:left="719" w:hanging="360"/>
      </w:pPr>
      <w:rPr>
        <w:rFonts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0">
    <w:nsid w:val="4D1319E4"/>
    <w:multiLevelType w:val="hybridMultilevel"/>
    <w:tmpl w:val="D2F23F3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4F0124C4"/>
    <w:multiLevelType w:val="hybridMultilevel"/>
    <w:tmpl w:val="3C1C836E"/>
    <w:lvl w:ilvl="0" w:tplc="0409000B">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4F274770"/>
    <w:multiLevelType w:val="hybridMultilevel"/>
    <w:tmpl w:val="B6CEAEC4"/>
    <w:lvl w:ilvl="0" w:tplc="C3D203F8">
      <w:start w:val="1"/>
      <w:numFmt w:val="decimal"/>
      <w:lvlText w:val="%1."/>
      <w:lvlJc w:val="left"/>
      <w:pPr>
        <w:tabs>
          <w:tab w:val="num" w:pos="433"/>
        </w:tabs>
        <w:ind w:left="433" w:right="433" w:hanging="360"/>
      </w:pPr>
      <w:rPr>
        <w:rFonts w:hint="cs"/>
      </w:rPr>
    </w:lvl>
    <w:lvl w:ilvl="1" w:tplc="04010019" w:tentative="1">
      <w:start w:val="1"/>
      <w:numFmt w:val="lowerLetter"/>
      <w:lvlText w:val="%2."/>
      <w:lvlJc w:val="left"/>
      <w:pPr>
        <w:tabs>
          <w:tab w:val="num" w:pos="1491"/>
        </w:tabs>
        <w:ind w:left="1491" w:right="1491" w:hanging="360"/>
      </w:pPr>
    </w:lvl>
    <w:lvl w:ilvl="2" w:tplc="0401001B" w:tentative="1">
      <w:start w:val="1"/>
      <w:numFmt w:val="lowerRoman"/>
      <w:lvlText w:val="%3."/>
      <w:lvlJc w:val="right"/>
      <w:pPr>
        <w:tabs>
          <w:tab w:val="num" w:pos="2211"/>
        </w:tabs>
        <w:ind w:left="2211" w:right="2211" w:hanging="180"/>
      </w:pPr>
    </w:lvl>
    <w:lvl w:ilvl="3" w:tplc="0401000F" w:tentative="1">
      <w:start w:val="1"/>
      <w:numFmt w:val="decimal"/>
      <w:lvlText w:val="%4."/>
      <w:lvlJc w:val="left"/>
      <w:pPr>
        <w:tabs>
          <w:tab w:val="num" w:pos="2931"/>
        </w:tabs>
        <w:ind w:left="2931" w:right="2931" w:hanging="360"/>
      </w:pPr>
    </w:lvl>
    <w:lvl w:ilvl="4" w:tplc="04010019" w:tentative="1">
      <w:start w:val="1"/>
      <w:numFmt w:val="lowerLetter"/>
      <w:lvlText w:val="%5."/>
      <w:lvlJc w:val="left"/>
      <w:pPr>
        <w:tabs>
          <w:tab w:val="num" w:pos="3651"/>
        </w:tabs>
        <w:ind w:left="3651" w:right="3651" w:hanging="360"/>
      </w:pPr>
    </w:lvl>
    <w:lvl w:ilvl="5" w:tplc="0401001B" w:tentative="1">
      <w:start w:val="1"/>
      <w:numFmt w:val="lowerRoman"/>
      <w:lvlText w:val="%6."/>
      <w:lvlJc w:val="right"/>
      <w:pPr>
        <w:tabs>
          <w:tab w:val="num" w:pos="4371"/>
        </w:tabs>
        <w:ind w:left="4371" w:right="4371" w:hanging="180"/>
      </w:pPr>
    </w:lvl>
    <w:lvl w:ilvl="6" w:tplc="0401000F" w:tentative="1">
      <w:start w:val="1"/>
      <w:numFmt w:val="decimal"/>
      <w:lvlText w:val="%7."/>
      <w:lvlJc w:val="left"/>
      <w:pPr>
        <w:tabs>
          <w:tab w:val="num" w:pos="5091"/>
        </w:tabs>
        <w:ind w:left="5091" w:right="5091" w:hanging="360"/>
      </w:pPr>
    </w:lvl>
    <w:lvl w:ilvl="7" w:tplc="04010019" w:tentative="1">
      <w:start w:val="1"/>
      <w:numFmt w:val="lowerLetter"/>
      <w:lvlText w:val="%8."/>
      <w:lvlJc w:val="left"/>
      <w:pPr>
        <w:tabs>
          <w:tab w:val="num" w:pos="5811"/>
        </w:tabs>
        <w:ind w:left="5811" w:right="5811" w:hanging="360"/>
      </w:pPr>
    </w:lvl>
    <w:lvl w:ilvl="8" w:tplc="0401001B" w:tentative="1">
      <w:start w:val="1"/>
      <w:numFmt w:val="lowerRoman"/>
      <w:lvlText w:val="%9."/>
      <w:lvlJc w:val="right"/>
      <w:pPr>
        <w:tabs>
          <w:tab w:val="num" w:pos="6531"/>
        </w:tabs>
        <w:ind w:left="6531" w:right="6531" w:hanging="180"/>
      </w:pPr>
    </w:lvl>
  </w:abstractNum>
  <w:abstractNum w:abstractNumId="23">
    <w:nsid w:val="4F3F7178"/>
    <w:multiLevelType w:val="hybridMultilevel"/>
    <w:tmpl w:val="C2AE3D2E"/>
    <w:lvl w:ilvl="0" w:tplc="C3D203F8">
      <w:start w:val="1"/>
      <w:numFmt w:val="decimal"/>
      <w:lvlText w:val="%1."/>
      <w:lvlJc w:val="left"/>
      <w:pPr>
        <w:tabs>
          <w:tab w:val="num" w:pos="382"/>
        </w:tabs>
        <w:ind w:left="382" w:right="382" w:hanging="360"/>
      </w:pPr>
      <w:rPr>
        <w:rFonts w:hint="cs"/>
      </w:rPr>
    </w:lvl>
    <w:lvl w:ilvl="1" w:tplc="04010019" w:tentative="1">
      <w:start w:val="1"/>
      <w:numFmt w:val="lowerLetter"/>
      <w:lvlText w:val="%2."/>
      <w:lvlJc w:val="left"/>
      <w:pPr>
        <w:tabs>
          <w:tab w:val="num" w:pos="1102"/>
        </w:tabs>
        <w:ind w:left="1102" w:right="1102" w:hanging="360"/>
      </w:pPr>
    </w:lvl>
    <w:lvl w:ilvl="2" w:tplc="0401001B" w:tentative="1">
      <w:start w:val="1"/>
      <w:numFmt w:val="lowerRoman"/>
      <w:lvlText w:val="%3."/>
      <w:lvlJc w:val="right"/>
      <w:pPr>
        <w:tabs>
          <w:tab w:val="num" w:pos="1822"/>
        </w:tabs>
        <w:ind w:left="1822" w:right="1822" w:hanging="180"/>
      </w:pPr>
    </w:lvl>
    <w:lvl w:ilvl="3" w:tplc="0401000F" w:tentative="1">
      <w:start w:val="1"/>
      <w:numFmt w:val="decimal"/>
      <w:lvlText w:val="%4."/>
      <w:lvlJc w:val="left"/>
      <w:pPr>
        <w:tabs>
          <w:tab w:val="num" w:pos="2542"/>
        </w:tabs>
        <w:ind w:left="2542" w:right="2542" w:hanging="360"/>
      </w:pPr>
    </w:lvl>
    <w:lvl w:ilvl="4" w:tplc="04010019" w:tentative="1">
      <w:start w:val="1"/>
      <w:numFmt w:val="lowerLetter"/>
      <w:lvlText w:val="%5."/>
      <w:lvlJc w:val="left"/>
      <w:pPr>
        <w:tabs>
          <w:tab w:val="num" w:pos="3262"/>
        </w:tabs>
        <w:ind w:left="3262" w:right="3262" w:hanging="360"/>
      </w:pPr>
    </w:lvl>
    <w:lvl w:ilvl="5" w:tplc="0401001B" w:tentative="1">
      <w:start w:val="1"/>
      <w:numFmt w:val="lowerRoman"/>
      <w:lvlText w:val="%6."/>
      <w:lvlJc w:val="right"/>
      <w:pPr>
        <w:tabs>
          <w:tab w:val="num" w:pos="3982"/>
        </w:tabs>
        <w:ind w:left="3982" w:right="3982" w:hanging="180"/>
      </w:pPr>
    </w:lvl>
    <w:lvl w:ilvl="6" w:tplc="0401000F" w:tentative="1">
      <w:start w:val="1"/>
      <w:numFmt w:val="decimal"/>
      <w:lvlText w:val="%7."/>
      <w:lvlJc w:val="left"/>
      <w:pPr>
        <w:tabs>
          <w:tab w:val="num" w:pos="4702"/>
        </w:tabs>
        <w:ind w:left="4702" w:right="4702" w:hanging="360"/>
      </w:pPr>
    </w:lvl>
    <w:lvl w:ilvl="7" w:tplc="04010019" w:tentative="1">
      <w:start w:val="1"/>
      <w:numFmt w:val="lowerLetter"/>
      <w:lvlText w:val="%8."/>
      <w:lvlJc w:val="left"/>
      <w:pPr>
        <w:tabs>
          <w:tab w:val="num" w:pos="5422"/>
        </w:tabs>
        <w:ind w:left="5422" w:right="5422" w:hanging="360"/>
      </w:pPr>
    </w:lvl>
    <w:lvl w:ilvl="8" w:tplc="0401001B" w:tentative="1">
      <w:start w:val="1"/>
      <w:numFmt w:val="lowerRoman"/>
      <w:lvlText w:val="%9."/>
      <w:lvlJc w:val="right"/>
      <w:pPr>
        <w:tabs>
          <w:tab w:val="num" w:pos="6142"/>
        </w:tabs>
        <w:ind w:left="6142" w:right="6142" w:hanging="180"/>
      </w:pPr>
    </w:lvl>
  </w:abstractNum>
  <w:abstractNum w:abstractNumId="24">
    <w:nsid w:val="52472F96"/>
    <w:multiLevelType w:val="hybridMultilevel"/>
    <w:tmpl w:val="FEDE3B1E"/>
    <w:lvl w:ilvl="0" w:tplc="61F699B2">
      <w:start w:val="1"/>
      <w:numFmt w:val="decimal"/>
      <w:lvlText w:val="%1."/>
      <w:lvlJc w:val="left"/>
      <w:pPr>
        <w:tabs>
          <w:tab w:val="num" w:pos="735"/>
        </w:tabs>
        <w:ind w:left="735" w:right="735" w:hanging="375"/>
      </w:pPr>
      <w:rPr>
        <w:rFonts w:ascii="Times New Roman" w:hAnsi="Times New Roman" w:cs="Times New Roman"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5">
    <w:nsid w:val="54D83708"/>
    <w:multiLevelType w:val="multilevel"/>
    <w:tmpl w:val="A42E23BE"/>
    <w:lvl w:ilvl="0">
      <w:start w:val="1"/>
      <w:numFmt w:val="decimal"/>
      <w:lvlText w:val="%1."/>
      <w:legacy w:legacy="1" w:legacySpace="0" w:legacyIndent="426"/>
      <w:lvlJc w:val="center"/>
      <w:pPr>
        <w:ind w:left="568" w:right="935" w:hanging="426"/>
      </w:pPr>
    </w:lvl>
    <w:lvl w:ilvl="1" w:tentative="1">
      <w:start w:val="1"/>
      <w:numFmt w:val="lowerLetter"/>
      <w:lvlText w:val="%2."/>
      <w:lvlJc w:val="left"/>
      <w:pPr>
        <w:tabs>
          <w:tab w:val="num" w:pos="1073"/>
        </w:tabs>
        <w:ind w:left="1073" w:right="1440" w:hanging="360"/>
      </w:pPr>
    </w:lvl>
    <w:lvl w:ilvl="2" w:tentative="1">
      <w:start w:val="1"/>
      <w:numFmt w:val="lowerRoman"/>
      <w:lvlText w:val="%3."/>
      <w:lvlJc w:val="right"/>
      <w:pPr>
        <w:tabs>
          <w:tab w:val="num" w:pos="1793"/>
        </w:tabs>
        <w:ind w:left="1793" w:right="2160" w:hanging="180"/>
      </w:pPr>
    </w:lvl>
    <w:lvl w:ilvl="3" w:tentative="1">
      <w:start w:val="1"/>
      <w:numFmt w:val="decimal"/>
      <w:lvlText w:val="%4."/>
      <w:lvlJc w:val="left"/>
      <w:pPr>
        <w:tabs>
          <w:tab w:val="num" w:pos="2513"/>
        </w:tabs>
        <w:ind w:left="2513" w:right="2880" w:hanging="360"/>
      </w:pPr>
    </w:lvl>
    <w:lvl w:ilvl="4" w:tentative="1">
      <w:start w:val="1"/>
      <w:numFmt w:val="lowerLetter"/>
      <w:lvlText w:val="%5."/>
      <w:lvlJc w:val="left"/>
      <w:pPr>
        <w:tabs>
          <w:tab w:val="num" w:pos="3233"/>
        </w:tabs>
        <w:ind w:left="3233" w:right="3600" w:hanging="360"/>
      </w:pPr>
    </w:lvl>
    <w:lvl w:ilvl="5" w:tentative="1">
      <w:start w:val="1"/>
      <w:numFmt w:val="lowerRoman"/>
      <w:lvlText w:val="%6."/>
      <w:lvlJc w:val="right"/>
      <w:pPr>
        <w:tabs>
          <w:tab w:val="num" w:pos="3953"/>
        </w:tabs>
        <w:ind w:left="3953" w:right="4320" w:hanging="180"/>
      </w:pPr>
    </w:lvl>
    <w:lvl w:ilvl="6" w:tentative="1">
      <w:start w:val="1"/>
      <w:numFmt w:val="decimal"/>
      <w:lvlText w:val="%7."/>
      <w:lvlJc w:val="left"/>
      <w:pPr>
        <w:tabs>
          <w:tab w:val="num" w:pos="4673"/>
        </w:tabs>
        <w:ind w:left="4673" w:right="5040" w:hanging="360"/>
      </w:pPr>
    </w:lvl>
    <w:lvl w:ilvl="7" w:tentative="1">
      <w:start w:val="1"/>
      <w:numFmt w:val="lowerLetter"/>
      <w:lvlText w:val="%8."/>
      <w:lvlJc w:val="left"/>
      <w:pPr>
        <w:tabs>
          <w:tab w:val="num" w:pos="5393"/>
        </w:tabs>
        <w:ind w:left="5393" w:right="5760" w:hanging="360"/>
      </w:pPr>
    </w:lvl>
    <w:lvl w:ilvl="8" w:tentative="1">
      <w:start w:val="1"/>
      <w:numFmt w:val="lowerRoman"/>
      <w:lvlText w:val="%9."/>
      <w:lvlJc w:val="right"/>
      <w:pPr>
        <w:tabs>
          <w:tab w:val="num" w:pos="6113"/>
        </w:tabs>
        <w:ind w:left="6113" w:right="6480" w:hanging="180"/>
      </w:pPr>
    </w:lvl>
  </w:abstractNum>
  <w:abstractNum w:abstractNumId="26">
    <w:nsid w:val="5BAA58AE"/>
    <w:multiLevelType w:val="hybridMultilevel"/>
    <w:tmpl w:val="A4862E4E"/>
    <w:lvl w:ilvl="0" w:tplc="0409000B">
      <w:start w:val="1"/>
      <w:numFmt w:val="bullet"/>
      <w:lvlText w:val=""/>
      <w:lvlJc w:val="left"/>
      <w:pPr>
        <w:tabs>
          <w:tab w:val="num" w:pos="720"/>
        </w:tabs>
        <w:ind w:left="720" w:right="720" w:hanging="360"/>
      </w:pPr>
      <w:rPr>
        <w:rFonts w:ascii="Wingdings" w:hAnsi="Wingdings"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60514B82"/>
    <w:multiLevelType w:val="multilevel"/>
    <w:tmpl w:val="09D0B5B2"/>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8">
    <w:nsid w:val="62482185"/>
    <w:multiLevelType w:val="multilevel"/>
    <w:tmpl w:val="5B2C399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4F90163"/>
    <w:multiLevelType w:val="hybridMultilevel"/>
    <w:tmpl w:val="E32E163E"/>
    <w:lvl w:ilvl="0" w:tplc="D8BC5C42">
      <w:start w:val="1"/>
      <w:numFmt w:val="bullet"/>
      <w:lvlText w:val="-"/>
      <w:lvlJc w:val="left"/>
      <w:pPr>
        <w:tabs>
          <w:tab w:val="num" w:pos="360"/>
        </w:tabs>
        <w:ind w:left="360" w:right="36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6791716B"/>
    <w:multiLevelType w:val="hybridMultilevel"/>
    <w:tmpl w:val="DC869C28"/>
    <w:lvl w:ilvl="0" w:tplc="0409000F">
      <w:start w:val="1"/>
      <w:numFmt w:val="decimal"/>
      <w:lvlText w:val="%1."/>
      <w:lvlJc w:val="left"/>
      <w:pPr>
        <w:ind w:left="720" w:right="720" w:hanging="360"/>
      </w:pPr>
    </w:lvl>
    <w:lvl w:ilvl="1" w:tplc="04090019" w:tentative="1">
      <w:start w:val="1"/>
      <w:numFmt w:val="lowerLetter"/>
      <w:lvlText w:val="%2."/>
      <w:lvlJc w:val="left"/>
      <w:pPr>
        <w:ind w:left="1440" w:right="1440" w:hanging="360"/>
      </w:pPr>
    </w:lvl>
    <w:lvl w:ilvl="2" w:tplc="0409001B" w:tentative="1">
      <w:start w:val="1"/>
      <w:numFmt w:val="lowerRoman"/>
      <w:lvlText w:val="%3."/>
      <w:lvlJc w:val="right"/>
      <w:pPr>
        <w:ind w:left="2160" w:right="2160" w:hanging="180"/>
      </w:pPr>
    </w:lvl>
    <w:lvl w:ilvl="3" w:tplc="0409000F" w:tentative="1">
      <w:start w:val="1"/>
      <w:numFmt w:val="decimal"/>
      <w:lvlText w:val="%4."/>
      <w:lvlJc w:val="left"/>
      <w:pPr>
        <w:ind w:left="2880" w:right="2880" w:hanging="360"/>
      </w:pPr>
    </w:lvl>
    <w:lvl w:ilvl="4" w:tplc="04090019" w:tentative="1">
      <w:start w:val="1"/>
      <w:numFmt w:val="lowerLetter"/>
      <w:lvlText w:val="%5."/>
      <w:lvlJc w:val="left"/>
      <w:pPr>
        <w:ind w:left="3600" w:right="3600" w:hanging="360"/>
      </w:pPr>
    </w:lvl>
    <w:lvl w:ilvl="5" w:tplc="0409001B" w:tentative="1">
      <w:start w:val="1"/>
      <w:numFmt w:val="lowerRoman"/>
      <w:lvlText w:val="%6."/>
      <w:lvlJc w:val="right"/>
      <w:pPr>
        <w:ind w:left="4320" w:right="4320" w:hanging="180"/>
      </w:pPr>
    </w:lvl>
    <w:lvl w:ilvl="6" w:tplc="0409000F" w:tentative="1">
      <w:start w:val="1"/>
      <w:numFmt w:val="decimal"/>
      <w:lvlText w:val="%7."/>
      <w:lvlJc w:val="left"/>
      <w:pPr>
        <w:ind w:left="5040" w:right="5040" w:hanging="360"/>
      </w:pPr>
    </w:lvl>
    <w:lvl w:ilvl="7" w:tplc="04090019" w:tentative="1">
      <w:start w:val="1"/>
      <w:numFmt w:val="lowerLetter"/>
      <w:lvlText w:val="%8."/>
      <w:lvlJc w:val="left"/>
      <w:pPr>
        <w:ind w:left="5760" w:right="5760" w:hanging="360"/>
      </w:pPr>
    </w:lvl>
    <w:lvl w:ilvl="8" w:tplc="0409001B" w:tentative="1">
      <w:start w:val="1"/>
      <w:numFmt w:val="lowerRoman"/>
      <w:lvlText w:val="%9."/>
      <w:lvlJc w:val="right"/>
      <w:pPr>
        <w:ind w:left="6480" w:right="6480" w:hanging="180"/>
      </w:pPr>
    </w:lvl>
  </w:abstractNum>
  <w:abstractNum w:abstractNumId="31">
    <w:nsid w:val="684C06C8"/>
    <w:multiLevelType w:val="hybridMultilevel"/>
    <w:tmpl w:val="D2A21CB2"/>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2">
    <w:nsid w:val="6BB842C8"/>
    <w:multiLevelType w:val="multilevel"/>
    <w:tmpl w:val="8424F126"/>
    <w:lvl w:ilvl="0">
      <w:start w:val="3"/>
      <w:numFmt w:val="decimal"/>
      <w:lvlText w:val="%1"/>
      <w:lvlJc w:val="left"/>
      <w:pPr>
        <w:tabs>
          <w:tab w:val="num" w:pos="435"/>
        </w:tabs>
        <w:ind w:left="435" w:right="435" w:hanging="435"/>
      </w:pPr>
      <w:rPr>
        <w:rFonts w:hint="cs"/>
      </w:rPr>
    </w:lvl>
    <w:lvl w:ilvl="1">
      <w:start w:val="4"/>
      <w:numFmt w:val="decimal"/>
      <w:lvlText w:val="%1.%2"/>
      <w:lvlJc w:val="left"/>
      <w:pPr>
        <w:tabs>
          <w:tab w:val="num" w:pos="435"/>
        </w:tabs>
        <w:ind w:left="435" w:right="435" w:hanging="435"/>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33">
    <w:nsid w:val="6BBF3E4D"/>
    <w:multiLevelType w:val="hybridMultilevel"/>
    <w:tmpl w:val="85B6377C"/>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4">
    <w:nsid w:val="6C4C6F11"/>
    <w:multiLevelType w:val="hybridMultilevel"/>
    <w:tmpl w:val="B3DEFCAA"/>
    <w:lvl w:ilvl="0" w:tplc="30767614">
      <w:start w:val="1"/>
      <w:numFmt w:val="decimal"/>
      <w:lvlText w:val="%1-"/>
      <w:lvlJc w:val="left"/>
      <w:pPr>
        <w:tabs>
          <w:tab w:val="num" w:pos="360"/>
        </w:tabs>
        <w:ind w:left="360" w:right="430" w:hanging="360"/>
      </w:pPr>
      <w:rPr>
        <w:rFonts w:hint="cs"/>
      </w:rPr>
    </w:lvl>
    <w:lvl w:ilvl="1" w:tplc="AE36D6A6">
      <w:start w:val="1"/>
      <w:numFmt w:val="decimal"/>
      <w:lvlText w:val="%2."/>
      <w:lvlJc w:val="left"/>
      <w:pPr>
        <w:tabs>
          <w:tab w:val="num" w:pos="502"/>
        </w:tabs>
        <w:ind w:left="502" w:right="1150" w:hanging="360"/>
      </w:pPr>
      <w:rPr>
        <w:rFonts w:hint="default"/>
      </w:rPr>
    </w:lvl>
    <w:lvl w:ilvl="2" w:tplc="0401001B" w:tentative="1">
      <w:start w:val="1"/>
      <w:numFmt w:val="lowerRoman"/>
      <w:lvlText w:val="%3."/>
      <w:lvlJc w:val="right"/>
      <w:pPr>
        <w:tabs>
          <w:tab w:val="num" w:pos="1870"/>
        </w:tabs>
        <w:ind w:left="1870" w:right="1870" w:hanging="180"/>
      </w:pPr>
    </w:lvl>
    <w:lvl w:ilvl="3" w:tplc="0401000F" w:tentative="1">
      <w:start w:val="1"/>
      <w:numFmt w:val="decimal"/>
      <w:lvlText w:val="%4."/>
      <w:lvlJc w:val="left"/>
      <w:pPr>
        <w:tabs>
          <w:tab w:val="num" w:pos="2590"/>
        </w:tabs>
        <w:ind w:left="2590" w:right="2590" w:hanging="360"/>
      </w:pPr>
    </w:lvl>
    <w:lvl w:ilvl="4" w:tplc="04010019" w:tentative="1">
      <w:start w:val="1"/>
      <w:numFmt w:val="lowerLetter"/>
      <w:lvlText w:val="%5."/>
      <w:lvlJc w:val="left"/>
      <w:pPr>
        <w:tabs>
          <w:tab w:val="num" w:pos="3310"/>
        </w:tabs>
        <w:ind w:left="3310" w:right="3310" w:hanging="360"/>
      </w:pPr>
    </w:lvl>
    <w:lvl w:ilvl="5" w:tplc="0401001B" w:tentative="1">
      <w:start w:val="1"/>
      <w:numFmt w:val="lowerRoman"/>
      <w:lvlText w:val="%6."/>
      <w:lvlJc w:val="right"/>
      <w:pPr>
        <w:tabs>
          <w:tab w:val="num" w:pos="4030"/>
        </w:tabs>
        <w:ind w:left="4030" w:right="4030" w:hanging="180"/>
      </w:pPr>
    </w:lvl>
    <w:lvl w:ilvl="6" w:tplc="0401000F" w:tentative="1">
      <w:start w:val="1"/>
      <w:numFmt w:val="decimal"/>
      <w:lvlText w:val="%7."/>
      <w:lvlJc w:val="left"/>
      <w:pPr>
        <w:tabs>
          <w:tab w:val="num" w:pos="4750"/>
        </w:tabs>
        <w:ind w:left="4750" w:right="4750" w:hanging="360"/>
      </w:pPr>
    </w:lvl>
    <w:lvl w:ilvl="7" w:tplc="04010019" w:tentative="1">
      <w:start w:val="1"/>
      <w:numFmt w:val="lowerLetter"/>
      <w:lvlText w:val="%8."/>
      <w:lvlJc w:val="left"/>
      <w:pPr>
        <w:tabs>
          <w:tab w:val="num" w:pos="5470"/>
        </w:tabs>
        <w:ind w:left="5470" w:right="5470" w:hanging="360"/>
      </w:pPr>
    </w:lvl>
    <w:lvl w:ilvl="8" w:tplc="0401001B" w:tentative="1">
      <w:start w:val="1"/>
      <w:numFmt w:val="lowerRoman"/>
      <w:lvlText w:val="%9."/>
      <w:lvlJc w:val="right"/>
      <w:pPr>
        <w:tabs>
          <w:tab w:val="num" w:pos="6190"/>
        </w:tabs>
        <w:ind w:left="6190" w:right="6190" w:hanging="180"/>
      </w:pPr>
    </w:lvl>
  </w:abstractNum>
  <w:abstractNum w:abstractNumId="35">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6">
    <w:nsid w:val="71D250AF"/>
    <w:multiLevelType w:val="hybridMultilevel"/>
    <w:tmpl w:val="2C40139E"/>
    <w:lvl w:ilvl="0" w:tplc="D46E38B4">
      <w:start w:val="1"/>
      <w:numFmt w:val="bullet"/>
      <w:lvlText w:val="•"/>
      <w:lvlJc w:val="left"/>
      <w:pPr>
        <w:tabs>
          <w:tab w:val="num" w:pos="720"/>
        </w:tabs>
        <w:ind w:left="720" w:right="720" w:hanging="360"/>
      </w:pPr>
      <w:rPr>
        <w:rFonts w:ascii="Times New Roman" w:hAnsi="Times New Roman" w:hint="default"/>
      </w:rPr>
    </w:lvl>
    <w:lvl w:ilvl="1" w:tplc="BBF4393A" w:tentative="1">
      <w:start w:val="1"/>
      <w:numFmt w:val="bullet"/>
      <w:lvlText w:val="•"/>
      <w:lvlJc w:val="left"/>
      <w:pPr>
        <w:tabs>
          <w:tab w:val="num" w:pos="1440"/>
        </w:tabs>
        <w:ind w:left="1440" w:right="1440" w:hanging="360"/>
      </w:pPr>
      <w:rPr>
        <w:rFonts w:ascii="Times New Roman" w:hAnsi="Times New Roman" w:hint="default"/>
      </w:rPr>
    </w:lvl>
    <w:lvl w:ilvl="2" w:tplc="F0489766" w:tentative="1">
      <w:start w:val="1"/>
      <w:numFmt w:val="bullet"/>
      <w:lvlText w:val="•"/>
      <w:lvlJc w:val="left"/>
      <w:pPr>
        <w:tabs>
          <w:tab w:val="num" w:pos="2160"/>
        </w:tabs>
        <w:ind w:left="2160" w:right="2160" w:hanging="360"/>
      </w:pPr>
      <w:rPr>
        <w:rFonts w:ascii="Times New Roman" w:hAnsi="Times New Roman" w:hint="default"/>
      </w:rPr>
    </w:lvl>
    <w:lvl w:ilvl="3" w:tplc="CB760B72" w:tentative="1">
      <w:start w:val="1"/>
      <w:numFmt w:val="bullet"/>
      <w:lvlText w:val="•"/>
      <w:lvlJc w:val="left"/>
      <w:pPr>
        <w:tabs>
          <w:tab w:val="num" w:pos="2880"/>
        </w:tabs>
        <w:ind w:left="2880" w:right="2880" w:hanging="360"/>
      </w:pPr>
      <w:rPr>
        <w:rFonts w:ascii="Times New Roman" w:hAnsi="Times New Roman" w:hint="default"/>
      </w:rPr>
    </w:lvl>
    <w:lvl w:ilvl="4" w:tplc="57F01ED2" w:tentative="1">
      <w:start w:val="1"/>
      <w:numFmt w:val="bullet"/>
      <w:lvlText w:val="•"/>
      <w:lvlJc w:val="left"/>
      <w:pPr>
        <w:tabs>
          <w:tab w:val="num" w:pos="3600"/>
        </w:tabs>
        <w:ind w:left="3600" w:right="3600" w:hanging="360"/>
      </w:pPr>
      <w:rPr>
        <w:rFonts w:ascii="Times New Roman" w:hAnsi="Times New Roman" w:hint="default"/>
      </w:rPr>
    </w:lvl>
    <w:lvl w:ilvl="5" w:tplc="A0603344" w:tentative="1">
      <w:start w:val="1"/>
      <w:numFmt w:val="bullet"/>
      <w:lvlText w:val="•"/>
      <w:lvlJc w:val="left"/>
      <w:pPr>
        <w:tabs>
          <w:tab w:val="num" w:pos="4320"/>
        </w:tabs>
        <w:ind w:left="4320" w:right="4320" w:hanging="360"/>
      </w:pPr>
      <w:rPr>
        <w:rFonts w:ascii="Times New Roman" w:hAnsi="Times New Roman" w:hint="default"/>
      </w:rPr>
    </w:lvl>
    <w:lvl w:ilvl="6" w:tplc="225C83C8" w:tentative="1">
      <w:start w:val="1"/>
      <w:numFmt w:val="bullet"/>
      <w:lvlText w:val="•"/>
      <w:lvlJc w:val="left"/>
      <w:pPr>
        <w:tabs>
          <w:tab w:val="num" w:pos="5040"/>
        </w:tabs>
        <w:ind w:left="5040" w:right="5040" w:hanging="360"/>
      </w:pPr>
      <w:rPr>
        <w:rFonts w:ascii="Times New Roman" w:hAnsi="Times New Roman" w:hint="default"/>
      </w:rPr>
    </w:lvl>
    <w:lvl w:ilvl="7" w:tplc="1D581DC8" w:tentative="1">
      <w:start w:val="1"/>
      <w:numFmt w:val="bullet"/>
      <w:lvlText w:val="•"/>
      <w:lvlJc w:val="left"/>
      <w:pPr>
        <w:tabs>
          <w:tab w:val="num" w:pos="5760"/>
        </w:tabs>
        <w:ind w:left="5760" w:right="5760" w:hanging="360"/>
      </w:pPr>
      <w:rPr>
        <w:rFonts w:ascii="Times New Roman" w:hAnsi="Times New Roman" w:hint="default"/>
      </w:rPr>
    </w:lvl>
    <w:lvl w:ilvl="8" w:tplc="D8A03032" w:tentative="1">
      <w:start w:val="1"/>
      <w:numFmt w:val="bullet"/>
      <w:lvlText w:val="•"/>
      <w:lvlJc w:val="left"/>
      <w:pPr>
        <w:tabs>
          <w:tab w:val="num" w:pos="6480"/>
        </w:tabs>
        <w:ind w:left="6480" w:right="6480" w:hanging="360"/>
      </w:pPr>
      <w:rPr>
        <w:rFonts w:ascii="Times New Roman" w:hAnsi="Times New Roman" w:hint="default"/>
      </w:rPr>
    </w:lvl>
  </w:abstractNum>
  <w:abstractNum w:abstractNumId="37">
    <w:nsid w:val="7DED314F"/>
    <w:multiLevelType w:val="hybridMultilevel"/>
    <w:tmpl w:val="4656B0C6"/>
    <w:lvl w:ilvl="0" w:tplc="F9AE3DC6">
      <w:start w:val="1"/>
      <w:numFmt w:val="decimal"/>
      <w:lvlText w:val="%1."/>
      <w:lvlJc w:val="left"/>
      <w:pPr>
        <w:tabs>
          <w:tab w:val="num" w:pos="735"/>
        </w:tabs>
        <w:ind w:left="735" w:right="735" w:hanging="375"/>
      </w:pPr>
      <w:rPr>
        <w:rFonts w:hint="default"/>
        <w:sz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7E57307E"/>
    <w:multiLevelType w:val="multilevel"/>
    <w:tmpl w:val="73C0F772"/>
    <w:lvl w:ilvl="0">
      <w:start w:val="1"/>
      <w:numFmt w:val="decimal"/>
      <w:lvlText w:val="%1."/>
      <w:lvlJc w:val="left"/>
      <w:pPr>
        <w:tabs>
          <w:tab w:val="num" w:pos="360"/>
        </w:tabs>
        <w:ind w:left="360" w:right="323" w:hanging="360"/>
      </w:pPr>
      <w:rPr>
        <w:rFonts w:hint="default"/>
      </w:rPr>
    </w:lvl>
    <w:lvl w:ilvl="1">
      <w:start w:val="3"/>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nsid w:val="7FB46BFB"/>
    <w:multiLevelType w:val="multilevel"/>
    <w:tmpl w:val="74A428E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15"/>
    <w:lvlOverride w:ilvl="0">
      <w:lvl w:ilvl="0">
        <w:start w:val="1"/>
        <w:numFmt w:val="decimal"/>
        <w:lvlText w:val="%1."/>
        <w:legacy w:legacy="1" w:legacySpace="0" w:legacyIndent="360"/>
        <w:lvlJc w:val="center"/>
        <w:pPr>
          <w:ind w:left="991" w:right="991" w:hanging="360"/>
        </w:pPr>
      </w:lvl>
    </w:lvlOverride>
  </w:num>
  <w:num w:numId="3">
    <w:abstractNumId w:val="15"/>
    <w:lvlOverride w:ilvl="0">
      <w:lvl w:ilvl="0">
        <w:start w:val="1"/>
        <w:numFmt w:val="decimal"/>
        <w:lvlText w:val="%1."/>
        <w:legacy w:legacy="1" w:legacySpace="0" w:legacyIndent="360"/>
        <w:lvlJc w:val="center"/>
        <w:pPr>
          <w:ind w:left="991" w:right="991" w:hanging="360"/>
        </w:pPr>
      </w:lvl>
    </w:lvlOverride>
  </w:num>
  <w:num w:numId="4">
    <w:abstractNumId w:val="15"/>
    <w:lvlOverride w:ilvl="0">
      <w:lvl w:ilvl="0">
        <w:start w:val="1"/>
        <w:numFmt w:val="decimal"/>
        <w:lvlText w:val="%1."/>
        <w:legacy w:legacy="1" w:legacySpace="0" w:legacyIndent="360"/>
        <w:lvlJc w:val="center"/>
        <w:pPr>
          <w:ind w:left="991" w:right="991" w:hanging="360"/>
        </w:pPr>
      </w:lvl>
    </w:lvlOverride>
  </w:num>
  <w:num w:numId="5">
    <w:abstractNumId w:val="1"/>
  </w:num>
  <w:num w:numId="6">
    <w:abstractNumId w:val="29"/>
  </w:num>
  <w:num w:numId="7">
    <w:abstractNumId w:val="10"/>
  </w:num>
  <w:num w:numId="8">
    <w:abstractNumId w:val="14"/>
  </w:num>
  <w:num w:numId="9">
    <w:abstractNumId w:val="34"/>
  </w:num>
  <w:num w:numId="10">
    <w:abstractNumId w:val="7"/>
  </w:num>
  <w:num w:numId="11">
    <w:abstractNumId w:val="35"/>
  </w:num>
  <w:num w:numId="12">
    <w:abstractNumId w:val="11"/>
  </w:num>
  <w:num w:numId="13">
    <w:abstractNumId w:val="24"/>
  </w:num>
  <w:num w:numId="14">
    <w:abstractNumId w:val="21"/>
  </w:num>
  <w:num w:numId="15">
    <w:abstractNumId w:val="26"/>
  </w:num>
  <w:num w:numId="16">
    <w:abstractNumId w:val="33"/>
  </w:num>
  <w:num w:numId="17">
    <w:abstractNumId w:val="3"/>
  </w:num>
  <w:num w:numId="18">
    <w:abstractNumId w:val="6"/>
  </w:num>
  <w:num w:numId="19">
    <w:abstractNumId w:val="30"/>
  </w:num>
  <w:num w:numId="20">
    <w:abstractNumId w:val="17"/>
  </w:num>
  <w:num w:numId="21">
    <w:abstractNumId w:val="20"/>
  </w:num>
  <w:num w:numId="22">
    <w:abstractNumId w:val="37"/>
  </w:num>
  <w:num w:numId="23">
    <w:abstractNumId w:val="9"/>
  </w:num>
  <w:num w:numId="24">
    <w:abstractNumId w:val="2"/>
  </w:num>
  <w:num w:numId="25">
    <w:abstractNumId w:val="38"/>
  </w:num>
  <w:num w:numId="26">
    <w:abstractNumId w:val="36"/>
  </w:num>
  <w:num w:numId="27">
    <w:abstractNumId w:val="32"/>
  </w:num>
  <w:num w:numId="28">
    <w:abstractNumId w:val="8"/>
  </w:num>
  <w:num w:numId="29">
    <w:abstractNumId w:val="5"/>
  </w:num>
  <w:num w:numId="30">
    <w:abstractNumId w:val="23"/>
  </w:num>
  <w:num w:numId="31">
    <w:abstractNumId w:val="22"/>
  </w:num>
  <w:num w:numId="32">
    <w:abstractNumId w:val="13"/>
  </w:num>
  <w:num w:numId="33">
    <w:abstractNumId w:val="18"/>
  </w:num>
  <w:num w:numId="34">
    <w:abstractNumId w:val="16"/>
  </w:num>
  <w:num w:numId="35">
    <w:abstractNumId w:val="27"/>
  </w:num>
  <w:num w:numId="36">
    <w:abstractNumId w:val="4"/>
  </w:num>
  <w:num w:numId="37">
    <w:abstractNumId w:val="28"/>
  </w:num>
  <w:num w:numId="38">
    <w:abstractNumId w:val="0"/>
  </w:num>
  <w:num w:numId="39">
    <w:abstractNumId w:val="39"/>
  </w:num>
  <w:num w:numId="40">
    <w:abstractNumId w:val="12"/>
  </w:num>
  <w:num w:numId="41">
    <w:abstractNumId w:val="31"/>
  </w:num>
  <w:num w:numId="42">
    <w:abstractNumId w:val="19"/>
  </w:num>
  <w:num w:numId="4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720"/>
  <w:doNotHyphenateCaps/>
  <w:drawingGridHorizontalSpacing w:val="100"/>
  <w:drawingGridVerticalSpacing w:val="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BC7761"/>
    <w:rsid w:val="00005078"/>
    <w:rsid w:val="000111BF"/>
    <w:rsid w:val="00020E9C"/>
    <w:rsid w:val="000438A7"/>
    <w:rsid w:val="00047F6B"/>
    <w:rsid w:val="000754C4"/>
    <w:rsid w:val="00090C07"/>
    <w:rsid w:val="000D22E2"/>
    <w:rsid w:val="000E4284"/>
    <w:rsid w:val="000E6D3C"/>
    <w:rsid w:val="000F1ACE"/>
    <w:rsid w:val="00130348"/>
    <w:rsid w:val="00183860"/>
    <w:rsid w:val="001873CA"/>
    <w:rsid w:val="001A2FCB"/>
    <w:rsid w:val="001D2645"/>
    <w:rsid w:val="001D598E"/>
    <w:rsid w:val="00207E5C"/>
    <w:rsid w:val="0023153A"/>
    <w:rsid w:val="00236092"/>
    <w:rsid w:val="00244681"/>
    <w:rsid w:val="00261C20"/>
    <w:rsid w:val="00264A32"/>
    <w:rsid w:val="0027426A"/>
    <w:rsid w:val="00280277"/>
    <w:rsid w:val="00280C34"/>
    <w:rsid w:val="002B4508"/>
    <w:rsid w:val="002C0DD2"/>
    <w:rsid w:val="002E33E5"/>
    <w:rsid w:val="002E3C7B"/>
    <w:rsid w:val="002F5145"/>
    <w:rsid w:val="00335868"/>
    <w:rsid w:val="00350140"/>
    <w:rsid w:val="003740BF"/>
    <w:rsid w:val="0038009F"/>
    <w:rsid w:val="003A1284"/>
    <w:rsid w:val="003A7EAC"/>
    <w:rsid w:val="003E01D1"/>
    <w:rsid w:val="003E782E"/>
    <w:rsid w:val="003F3F29"/>
    <w:rsid w:val="00406889"/>
    <w:rsid w:val="0041331D"/>
    <w:rsid w:val="0043072F"/>
    <w:rsid w:val="00436434"/>
    <w:rsid w:val="004450D0"/>
    <w:rsid w:val="00445E12"/>
    <w:rsid w:val="0045679F"/>
    <w:rsid w:val="004648D7"/>
    <w:rsid w:val="004747AF"/>
    <w:rsid w:val="00481B7A"/>
    <w:rsid w:val="004B2AC4"/>
    <w:rsid w:val="004E3590"/>
    <w:rsid w:val="004E35EE"/>
    <w:rsid w:val="004E5902"/>
    <w:rsid w:val="004E5C68"/>
    <w:rsid w:val="005004F9"/>
    <w:rsid w:val="0050560A"/>
    <w:rsid w:val="00564C7A"/>
    <w:rsid w:val="0057090C"/>
    <w:rsid w:val="00582CDB"/>
    <w:rsid w:val="00585BF7"/>
    <w:rsid w:val="005903C5"/>
    <w:rsid w:val="005A0799"/>
    <w:rsid w:val="005A0DC8"/>
    <w:rsid w:val="005B36B3"/>
    <w:rsid w:val="005B788B"/>
    <w:rsid w:val="005E1446"/>
    <w:rsid w:val="005F4FB9"/>
    <w:rsid w:val="005F7382"/>
    <w:rsid w:val="00600716"/>
    <w:rsid w:val="006301DE"/>
    <w:rsid w:val="0063190B"/>
    <w:rsid w:val="00632127"/>
    <w:rsid w:val="00636295"/>
    <w:rsid w:val="006655CC"/>
    <w:rsid w:val="00670601"/>
    <w:rsid w:val="00671489"/>
    <w:rsid w:val="006806C5"/>
    <w:rsid w:val="00683AD9"/>
    <w:rsid w:val="00694048"/>
    <w:rsid w:val="006A2B50"/>
    <w:rsid w:val="006B42FD"/>
    <w:rsid w:val="006F7BF3"/>
    <w:rsid w:val="006F7F50"/>
    <w:rsid w:val="00706E2B"/>
    <w:rsid w:val="007165BA"/>
    <w:rsid w:val="00722123"/>
    <w:rsid w:val="00733EDC"/>
    <w:rsid w:val="007358AE"/>
    <w:rsid w:val="00750CFF"/>
    <w:rsid w:val="00750FF7"/>
    <w:rsid w:val="007627CE"/>
    <w:rsid w:val="00771A07"/>
    <w:rsid w:val="00793C9D"/>
    <w:rsid w:val="007966B5"/>
    <w:rsid w:val="007A1353"/>
    <w:rsid w:val="007C165C"/>
    <w:rsid w:val="007D2902"/>
    <w:rsid w:val="007E606F"/>
    <w:rsid w:val="008116DA"/>
    <w:rsid w:val="00816EDF"/>
    <w:rsid w:val="00824F77"/>
    <w:rsid w:val="008254D2"/>
    <w:rsid w:val="0082565B"/>
    <w:rsid w:val="00836322"/>
    <w:rsid w:val="008473EA"/>
    <w:rsid w:val="00874DBC"/>
    <w:rsid w:val="008D1B28"/>
    <w:rsid w:val="008D2B97"/>
    <w:rsid w:val="008D71D1"/>
    <w:rsid w:val="008F6829"/>
    <w:rsid w:val="0090684A"/>
    <w:rsid w:val="00923EA7"/>
    <w:rsid w:val="00945471"/>
    <w:rsid w:val="00950445"/>
    <w:rsid w:val="00972926"/>
    <w:rsid w:val="00992A9C"/>
    <w:rsid w:val="009B2769"/>
    <w:rsid w:val="009C58EC"/>
    <w:rsid w:val="009D40E2"/>
    <w:rsid w:val="009D6DBC"/>
    <w:rsid w:val="009D73F4"/>
    <w:rsid w:val="009E5B3A"/>
    <w:rsid w:val="009F40FB"/>
    <w:rsid w:val="00A0020F"/>
    <w:rsid w:val="00A01044"/>
    <w:rsid w:val="00A33C31"/>
    <w:rsid w:val="00A9087B"/>
    <w:rsid w:val="00A9543B"/>
    <w:rsid w:val="00AA70DA"/>
    <w:rsid w:val="00AB35B5"/>
    <w:rsid w:val="00AB4188"/>
    <w:rsid w:val="00AC44DE"/>
    <w:rsid w:val="00AD0D37"/>
    <w:rsid w:val="00AE4CDA"/>
    <w:rsid w:val="00AE5F00"/>
    <w:rsid w:val="00B0428C"/>
    <w:rsid w:val="00B11769"/>
    <w:rsid w:val="00B126D4"/>
    <w:rsid w:val="00B17F15"/>
    <w:rsid w:val="00B236C9"/>
    <w:rsid w:val="00B26A43"/>
    <w:rsid w:val="00B4089D"/>
    <w:rsid w:val="00B62FAC"/>
    <w:rsid w:val="00B64DFD"/>
    <w:rsid w:val="00B71A09"/>
    <w:rsid w:val="00B828CD"/>
    <w:rsid w:val="00B909A6"/>
    <w:rsid w:val="00B95905"/>
    <w:rsid w:val="00BB386C"/>
    <w:rsid w:val="00BC07F2"/>
    <w:rsid w:val="00BC7761"/>
    <w:rsid w:val="00BF2DFB"/>
    <w:rsid w:val="00C04DA6"/>
    <w:rsid w:val="00C22038"/>
    <w:rsid w:val="00C60889"/>
    <w:rsid w:val="00C64542"/>
    <w:rsid w:val="00C652B7"/>
    <w:rsid w:val="00C6607A"/>
    <w:rsid w:val="00C709C8"/>
    <w:rsid w:val="00C726B4"/>
    <w:rsid w:val="00C9379D"/>
    <w:rsid w:val="00CB5406"/>
    <w:rsid w:val="00CB76CF"/>
    <w:rsid w:val="00CB7C1A"/>
    <w:rsid w:val="00CB7D20"/>
    <w:rsid w:val="00CC1F4B"/>
    <w:rsid w:val="00CC5315"/>
    <w:rsid w:val="00CD015F"/>
    <w:rsid w:val="00CD023A"/>
    <w:rsid w:val="00CD41E5"/>
    <w:rsid w:val="00CD531A"/>
    <w:rsid w:val="00CD6245"/>
    <w:rsid w:val="00CE5329"/>
    <w:rsid w:val="00CF332D"/>
    <w:rsid w:val="00CF61FF"/>
    <w:rsid w:val="00D04547"/>
    <w:rsid w:val="00D128BD"/>
    <w:rsid w:val="00D153CE"/>
    <w:rsid w:val="00D35856"/>
    <w:rsid w:val="00D368C1"/>
    <w:rsid w:val="00D561EF"/>
    <w:rsid w:val="00D567E3"/>
    <w:rsid w:val="00D65906"/>
    <w:rsid w:val="00D75397"/>
    <w:rsid w:val="00D83796"/>
    <w:rsid w:val="00D97FD6"/>
    <w:rsid w:val="00DA0C94"/>
    <w:rsid w:val="00DA6FFF"/>
    <w:rsid w:val="00DD3128"/>
    <w:rsid w:val="00DD3ACB"/>
    <w:rsid w:val="00DD4B8E"/>
    <w:rsid w:val="00E13C5E"/>
    <w:rsid w:val="00E64E2A"/>
    <w:rsid w:val="00E66A05"/>
    <w:rsid w:val="00E67271"/>
    <w:rsid w:val="00E91295"/>
    <w:rsid w:val="00E9271B"/>
    <w:rsid w:val="00EA21AE"/>
    <w:rsid w:val="00EB6419"/>
    <w:rsid w:val="00EC332D"/>
    <w:rsid w:val="00EE1F54"/>
    <w:rsid w:val="00EE7551"/>
    <w:rsid w:val="00EF1838"/>
    <w:rsid w:val="00F0558B"/>
    <w:rsid w:val="00F059A8"/>
    <w:rsid w:val="00F46B47"/>
    <w:rsid w:val="00F55F4A"/>
    <w:rsid w:val="00F71382"/>
    <w:rsid w:val="00F85812"/>
    <w:rsid w:val="00F87CB8"/>
    <w:rsid w:val="00FA1261"/>
    <w:rsid w:val="00FB1FAE"/>
    <w:rsid w:val="00FC3B36"/>
    <w:rsid w:val="00FF33BC"/>
    <w:rsid w:val="00FF37D3"/>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6889"/>
    <w:pPr>
      <w:bidi/>
    </w:pPr>
    <w:rPr>
      <w:snapToGrid w:val="0"/>
    </w:rPr>
  </w:style>
  <w:style w:type="paragraph" w:styleId="Heading1">
    <w:name w:val="heading 1"/>
    <w:basedOn w:val="Normal"/>
    <w:next w:val="Normal"/>
    <w:qFormat/>
    <w:rsid w:val="00406889"/>
    <w:pPr>
      <w:keepNext/>
      <w:jc w:val="right"/>
      <w:outlineLvl w:val="0"/>
    </w:pPr>
    <w:rPr>
      <w:rFonts w:cs="Simplified Arabic"/>
      <w:b/>
      <w:bCs/>
      <w:szCs w:val="32"/>
    </w:rPr>
  </w:style>
  <w:style w:type="paragraph" w:styleId="Heading2">
    <w:name w:val="heading 2"/>
    <w:basedOn w:val="Normal"/>
    <w:next w:val="Normal"/>
    <w:qFormat/>
    <w:rsid w:val="00406889"/>
    <w:pPr>
      <w:keepNext/>
      <w:outlineLvl w:val="1"/>
    </w:pPr>
    <w:rPr>
      <w:rFonts w:cs="Simplified Arabic"/>
      <w:b/>
      <w:bCs/>
      <w:szCs w:val="32"/>
    </w:rPr>
  </w:style>
  <w:style w:type="paragraph" w:styleId="Heading3">
    <w:name w:val="heading 3"/>
    <w:basedOn w:val="Normal"/>
    <w:next w:val="Normal"/>
    <w:qFormat/>
    <w:rsid w:val="00406889"/>
    <w:pPr>
      <w:keepNext/>
      <w:jc w:val="lowKashida"/>
      <w:outlineLvl w:val="2"/>
    </w:pPr>
    <w:rPr>
      <w:rFonts w:cs="Simplified Arabic"/>
      <w:b/>
      <w:bCs/>
    </w:rPr>
  </w:style>
  <w:style w:type="paragraph" w:styleId="Heading4">
    <w:name w:val="heading 4"/>
    <w:basedOn w:val="Normal"/>
    <w:next w:val="Normal"/>
    <w:qFormat/>
    <w:rsid w:val="00406889"/>
    <w:pPr>
      <w:keepNext/>
      <w:jc w:val="center"/>
      <w:outlineLvl w:val="3"/>
    </w:pPr>
    <w:rPr>
      <w:rFonts w:cs="Simplified Arabic"/>
      <w:b/>
      <w:bCs/>
      <w:szCs w:val="28"/>
    </w:rPr>
  </w:style>
  <w:style w:type="paragraph" w:styleId="Heading5">
    <w:name w:val="heading 5"/>
    <w:basedOn w:val="Normal"/>
    <w:next w:val="Normal"/>
    <w:qFormat/>
    <w:rsid w:val="00406889"/>
    <w:pPr>
      <w:keepNext/>
      <w:jc w:val="center"/>
      <w:outlineLvl w:val="4"/>
    </w:pPr>
    <w:rPr>
      <w:rFonts w:cs="Simplified Arabic"/>
      <w:b/>
      <w:bCs/>
      <w:szCs w:val="44"/>
    </w:rPr>
  </w:style>
  <w:style w:type="paragraph" w:styleId="Heading6">
    <w:name w:val="heading 6"/>
    <w:basedOn w:val="Normal"/>
    <w:next w:val="Normal"/>
    <w:qFormat/>
    <w:rsid w:val="00406889"/>
    <w:pPr>
      <w:keepNext/>
      <w:jc w:val="center"/>
      <w:outlineLvl w:val="5"/>
    </w:pPr>
    <w:rPr>
      <w:rFonts w:cs="Simplified Arabic"/>
      <w:b/>
      <w:bCs/>
      <w:szCs w:val="32"/>
    </w:rPr>
  </w:style>
  <w:style w:type="paragraph" w:styleId="Heading7">
    <w:name w:val="heading 7"/>
    <w:basedOn w:val="Normal"/>
    <w:next w:val="Normal"/>
    <w:qFormat/>
    <w:rsid w:val="00406889"/>
    <w:pPr>
      <w:keepNext/>
      <w:jc w:val="center"/>
      <w:outlineLvl w:val="6"/>
    </w:pPr>
    <w:rPr>
      <w:rFonts w:cs="Simplified Arabic"/>
      <w:szCs w:val="32"/>
    </w:rPr>
  </w:style>
  <w:style w:type="paragraph" w:styleId="Heading8">
    <w:name w:val="heading 8"/>
    <w:basedOn w:val="Normal"/>
    <w:next w:val="Normal"/>
    <w:qFormat/>
    <w:rsid w:val="00406889"/>
    <w:pPr>
      <w:keepNext/>
      <w:numPr>
        <w:ilvl w:val="12"/>
      </w:numPr>
      <w:outlineLvl w:val="7"/>
    </w:pPr>
    <w:rPr>
      <w:rFonts w:cs="Simplified Arabic"/>
      <w:b/>
      <w:bCs/>
    </w:rPr>
  </w:style>
  <w:style w:type="paragraph" w:styleId="Heading9">
    <w:name w:val="heading 9"/>
    <w:basedOn w:val="Normal"/>
    <w:next w:val="Normal"/>
    <w:qFormat/>
    <w:rsid w:val="00406889"/>
    <w:pPr>
      <w:keepNext/>
      <w:jc w:val="lowKashida"/>
      <w:outlineLvl w:val="8"/>
    </w:pPr>
    <w:rPr>
      <w:rFonts w:cs="Simplified Arabic"/>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06889"/>
    <w:pPr>
      <w:tabs>
        <w:tab w:val="center" w:pos="4153"/>
        <w:tab w:val="right" w:pos="8306"/>
      </w:tabs>
    </w:pPr>
  </w:style>
  <w:style w:type="paragraph" w:styleId="Footer">
    <w:name w:val="footer"/>
    <w:basedOn w:val="Normal"/>
    <w:link w:val="FooterChar"/>
    <w:uiPriority w:val="99"/>
    <w:rsid w:val="00406889"/>
    <w:pPr>
      <w:tabs>
        <w:tab w:val="center" w:pos="4153"/>
        <w:tab w:val="right" w:pos="8306"/>
      </w:tabs>
    </w:pPr>
  </w:style>
  <w:style w:type="paragraph" w:styleId="Title">
    <w:name w:val="Title"/>
    <w:basedOn w:val="Normal"/>
    <w:qFormat/>
    <w:rsid w:val="00406889"/>
    <w:pPr>
      <w:jc w:val="center"/>
    </w:pPr>
    <w:rPr>
      <w:rFonts w:cs="Simplified Arabic"/>
      <w:b/>
      <w:bCs/>
      <w:szCs w:val="28"/>
    </w:rPr>
  </w:style>
  <w:style w:type="paragraph" w:styleId="BodyText">
    <w:name w:val="Body Text"/>
    <w:basedOn w:val="Normal"/>
    <w:rsid w:val="00406889"/>
    <w:pPr>
      <w:jc w:val="lowKashida"/>
    </w:pPr>
    <w:rPr>
      <w:rFonts w:cs="Simplified Arabic"/>
      <w:snapToGrid/>
      <w:sz w:val="24"/>
    </w:rPr>
  </w:style>
  <w:style w:type="paragraph" w:styleId="BodyText2">
    <w:name w:val="Body Text 2"/>
    <w:basedOn w:val="Normal"/>
    <w:rsid w:val="00406889"/>
    <w:pPr>
      <w:jc w:val="lowKashida"/>
    </w:pPr>
    <w:rPr>
      <w:rFonts w:cs="Simplified Arabic"/>
      <w:snapToGrid/>
    </w:rPr>
  </w:style>
  <w:style w:type="paragraph" w:styleId="BodyText3">
    <w:name w:val="Body Text 3"/>
    <w:basedOn w:val="Normal"/>
    <w:rsid w:val="00406889"/>
    <w:rPr>
      <w:rFonts w:cs="Simplified Arabic"/>
      <w:snapToGrid/>
      <w:sz w:val="24"/>
    </w:rPr>
  </w:style>
  <w:style w:type="character" w:styleId="PageNumber">
    <w:name w:val="page number"/>
    <w:basedOn w:val="DefaultParagraphFont"/>
    <w:rsid w:val="00406889"/>
  </w:style>
  <w:style w:type="paragraph" w:styleId="BlockText">
    <w:name w:val="Block Text"/>
    <w:aliases w:val="Block Text list"/>
    <w:basedOn w:val="Normal"/>
    <w:rsid w:val="00406889"/>
    <w:pPr>
      <w:ind w:left="1248" w:right="1276"/>
      <w:jc w:val="lowKashida"/>
    </w:pPr>
    <w:rPr>
      <w:rFonts w:cs="Simplified Arabic"/>
    </w:rPr>
  </w:style>
  <w:style w:type="paragraph" w:styleId="FootnoteText">
    <w:name w:val="footnote text"/>
    <w:basedOn w:val="Normal"/>
    <w:semiHidden/>
    <w:rsid w:val="00406889"/>
  </w:style>
  <w:style w:type="character" w:styleId="FootnoteReference">
    <w:name w:val="footnote reference"/>
    <w:basedOn w:val="DefaultParagraphFont"/>
    <w:semiHidden/>
    <w:rsid w:val="00406889"/>
    <w:rPr>
      <w:vertAlign w:val="superscript"/>
    </w:rPr>
  </w:style>
  <w:style w:type="paragraph" w:styleId="Subtitle">
    <w:name w:val="Subtitle"/>
    <w:basedOn w:val="Normal"/>
    <w:qFormat/>
    <w:rsid w:val="00406889"/>
    <w:pPr>
      <w:numPr>
        <w:ilvl w:val="1"/>
        <w:numId w:val="5"/>
      </w:numPr>
      <w:autoSpaceDE w:val="0"/>
      <w:autoSpaceDN w:val="0"/>
      <w:jc w:val="both"/>
    </w:pPr>
    <w:rPr>
      <w:rFonts w:cs="Times New Roman"/>
      <w:b/>
      <w:bCs/>
      <w:snapToGrid/>
      <w:sz w:val="24"/>
      <w:szCs w:val="24"/>
    </w:rPr>
  </w:style>
  <w:style w:type="paragraph" w:styleId="BodyTextIndent">
    <w:name w:val="Body Text Indent"/>
    <w:basedOn w:val="Normal"/>
    <w:rsid w:val="00406889"/>
    <w:pPr>
      <w:autoSpaceDE w:val="0"/>
      <w:autoSpaceDN w:val="0"/>
      <w:jc w:val="both"/>
    </w:pPr>
    <w:rPr>
      <w:rFonts w:cs="Times New Roman"/>
      <w:snapToGrid/>
      <w:sz w:val="24"/>
    </w:rPr>
  </w:style>
  <w:style w:type="paragraph" w:styleId="BodyTextIndent2">
    <w:name w:val="Body Text Indent 2"/>
    <w:basedOn w:val="Normal"/>
    <w:rsid w:val="00406889"/>
    <w:pPr>
      <w:ind w:left="-1"/>
      <w:jc w:val="lowKashida"/>
    </w:pPr>
    <w:rPr>
      <w:rFonts w:cs="Simplified Arabic"/>
      <w:sz w:val="24"/>
      <w:szCs w:val="24"/>
    </w:rPr>
  </w:style>
  <w:style w:type="paragraph" w:styleId="BodyTextIndent3">
    <w:name w:val="Body Text Indent 3"/>
    <w:basedOn w:val="Normal"/>
    <w:rsid w:val="00406889"/>
    <w:pPr>
      <w:ind w:left="714" w:hanging="357"/>
      <w:jc w:val="lowKashida"/>
    </w:pPr>
    <w:rPr>
      <w:rFonts w:cs="Simplified Arabic"/>
      <w:noProof/>
      <w:snapToGrid/>
      <w:sz w:val="24"/>
      <w:szCs w:val="24"/>
    </w:rPr>
  </w:style>
  <w:style w:type="paragraph" w:customStyle="1" w:styleId="xl27">
    <w:name w:val="xl27"/>
    <w:basedOn w:val="Normal"/>
    <w:rsid w:val="0040688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napToGrid/>
      <w:sz w:val="24"/>
      <w:szCs w:val="24"/>
    </w:rPr>
  </w:style>
  <w:style w:type="paragraph" w:styleId="BalloonText">
    <w:name w:val="Balloon Text"/>
    <w:basedOn w:val="Normal"/>
    <w:semiHidden/>
    <w:rsid w:val="00406889"/>
    <w:rPr>
      <w:rFonts w:ascii="Tahoma" w:hAnsi="Tahoma" w:cs="Tahoma"/>
      <w:sz w:val="16"/>
      <w:szCs w:val="16"/>
    </w:rPr>
  </w:style>
  <w:style w:type="character" w:customStyle="1" w:styleId="longtext1">
    <w:name w:val="long_text1"/>
    <w:basedOn w:val="DefaultParagraphFont"/>
    <w:rsid w:val="00406889"/>
    <w:rPr>
      <w:sz w:val="20"/>
      <w:szCs w:val="20"/>
    </w:rPr>
  </w:style>
  <w:style w:type="paragraph" w:styleId="Caption">
    <w:name w:val="caption"/>
    <w:basedOn w:val="Normal"/>
    <w:next w:val="Normal"/>
    <w:qFormat/>
    <w:rsid w:val="00406889"/>
    <w:pPr>
      <w:bidi w:val="0"/>
      <w:jc w:val="right"/>
    </w:pPr>
    <w:rPr>
      <w:rFonts w:cs="Simplified Arabic"/>
      <w:b/>
      <w:bCs/>
      <w:color w:val="0000FF"/>
      <w:sz w:val="24"/>
      <w:szCs w:val="24"/>
    </w:rPr>
  </w:style>
  <w:style w:type="character" w:customStyle="1" w:styleId="FooterChar">
    <w:name w:val="Footer Char"/>
    <w:basedOn w:val="DefaultParagraphFont"/>
    <w:link w:val="Footer"/>
    <w:uiPriority w:val="99"/>
    <w:rsid w:val="007358AE"/>
    <w:rPr>
      <w:snapToGrid w:val="0"/>
    </w:rPr>
  </w:style>
  <w:style w:type="paragraph" w:styleId="ListParagraph">
    <w:name w:val="List Paragraph"/>
    <w:basedOn w:val="Normal"/>
    <w:uiPriority w:val="34"/>
    <w:qFormat/>
    <w:rsid w:val="000E6D3C"/>
    <w:pPr>
      <w:ind w:left="720"/>
      <w:contextualSpacing/>
    </w:pPr>
  </w:style>
  <w:style w:type="character" w:customStyle="1" w:styleId="HeaderChar">
    <w:name w:val="Header Char"/>
    <w:basedOn w:val="DefaultParagraphFont"/>
    <w:link w:val="Header"/>
    <w:uiPriority w:val="99"/>
    <w:rsid w:val="002C0DD2"/>
    <w:rPr>
      <w:snapToGrid w:val="0"/>
    </w:rPr>
  </w:style>
</w:styles>
</file>

<file path=word/webSettings.xml><?xml version="1.0" encoding="utf-8"?>
<w:webSettings xmlns:r="http://schemas.openxmlformats.org/officeDocument/2006/relationships" xmlns:w="http://schemas.openxmlformats.org/wordprocessingml/2006/main">
  <w:divs>
    <w:div w:id="212442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image" Target="media/image2.w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4.wmf"/><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3873121869783057"/>
          <c:y val="0.19383259911894268"/>
          <c:w val="0.57929883138564275"/>
          <c:h val="0.60792951541850815"/>
        </c:manualLayout>
      </c:layout>
      <c:pie3DChart>
        <c:varyColors val="1"/>
        <c:ser>
          <c:idx val="0"/>
          <c:order val="0"/>
          <c:tx>
            <c:strRef>
              <c:f>Sheet1!$A$2</c:f>
              <c:strCache>
                <c:ptCount val="1"/>
              </c:strCache>
            </c:strRef>
          </c:tx>
          <c:spPr>
            <a:solidFill>
              <a:srgbClr val="9999FF"/>
            </a:solidFill>
            <a:ln w="12699">
              <a:solidFill>
                <a:srgbClr val="000000"/>
              </a:solidFill>
              <a:prstDash val="solid"/>
            </a:ln>
          </c:spPr>
          <c:explosion val="25"/>
          <c:dPt>
            <c:idx val="1"/>
            <c:spPr>
              <a:solidFill>
                <a:srgbClr val="993366"/>
              </a:solidFill>
              <a:ln w="12699">
                <a:solidFill>
                  <a:srgbClr val="000000"/>
                </a:solidFill>
                <a:prstDash val="solid"/>
              </a:ln>
            </c:spPr>
          </c:dPt>
          <c:dPt>
            <c:idx val="2"/>
            <c:spPr>
              <a:solidFill>
                <a:srgbClr val="FFFFCC"/>
              </a:solidFill>
              <a:ln w="12699">
                <a:solidFill>
                  <a:srgbClr val="000000"/>
                </a:solidFill>
                <a:prstDash val="solid"/>
              </a:ln>
            </c:spPr>
          </c:dPt>
          <c:dPt>
            <c:idx val="3"/>
            <c:spPr>
              <a:solidFill>
                <a:srgbClr val="CCFFFF"/>
              </a:solidFill>
              <a:ln w="12699">
                <a:solidFill>
                  <a:srgbClr val="000000"/>
                </a:solidFill>
                <a:prstDash val="solid"/>
              </a:ln>
            </c:spPr>
          </c:dPt>
          <c:dLbls>
            <c:dLbl>
              <c:idx val="0"/>
              <c:layout>
                <c:manualLayout>
                  <c:x val="5.9195879255522534E-2"/>
                  <c:y val="-0.11033878558076005"/>
                </c:manualLayout>
              </c:layout>
              <c:dLblPos val="bestFit"/>
              <c:showCatName val="1"/>
              <c:showPercent val="1"/>
            </c:dLbl>
            <c:dLbl>
              <c:idx val="1"/>
              <c:layout>
                <c:manualLayout>
                  <c:x val="2.2907708466670586E-2"/>
                  <c:y val="0.13493275811944921"/>
                </c:manualLayout>
              </c:layout>
              <c:dLblPos val="bestFit"/>
              <c:showCatName val="1"/>
              <c:showPercent val="1"/>
            </c:dLbl>
            <c:dLbl>
              <c:idx val="2"/>
              <c:layout>
                <c:manualLayout>
                  <c:x val="-0.12137868696986805"/>
                  <c:y val="9.6098955678274089E-2"/>
                </c:manualLayout>
              </c:layout>
              <c:tx>
                <c:rich>
                  <a:bodyPr/>
                  <a:lstStyle/>
                  <a:p>
                    <a:r>
                      <a:rPr lang="ar-SA"/>
                      <a:t>التجارة الداخلية
42.8%</a:t>
                    </a:r>
                  </a:p>
                </c:rich>
              </c:tx>
              <c:dLblPos val="bestFit"/>
              <c:showCatName val="1"/>
              <c:showPercent val="1"/>
            </c:dLbl>
            <c:dLbl>
              <c:idx val="3"/>
              <c:layout>
                <c:manualLayout>
                  <c:x val="-0.11683013459020808"/>
                  <c:y val="-4.4222738482342538E-2"/>
                </c:manualLayout>
              </c:layout>
              <c:dLblPos val="bestFit"/>
              <c:showCatName val="1"/>
              <c:showPercent val="1"/>
            </c:dLbl>
            <c:numFmt formatCode="0.0%" sourceLinked="0"/>
            <c:spPr>
              <a:noFill/>
              <a:ln w="25398">
                <a:noFill/>
              </a:ln>
            </c:spPr>
            <c:txPr>
              <a:bodyPr/>
              <a:lstStyle/>
              <a:p>
                <a:pPr>
                  <a:defRPr sz="95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الزراعة</c:v>
                </c:pt>
                <c:pt idx="1">
                  <c:v>الصناعة والانشاءات</c:v>
                </c:pt>
                <c:pt idx="2">
                  <c:v>التجارة الداخلية</c:v>
                </c:pt>
                <c:pt idx="3">
                  <c:v>الخدمات والنقل</c:v>
                </c:pt>
              </c:strCache>
            </c:strRef>
          </c:cat>
          <c:val>
            <c:numRef>
              <c:f>Sheet1!$B$2:$E$2</c:f>
              <c:numCache>
                <c:formatCode>General</c:formatCode>
                <c:ptCount val="4"/>
                <c:pt idx="0">
                  <c:v>22.8</c:v>
                </c:pt>
                <c:pt idx="1">
                  <c:v>19.600000000000001</c:v>
                </c:pt>
                <c:pt idx="2">
                  <c:v>42.8</c:v>
                </c:pt>
                <c:pt idx="3">
                  <c:v>14.8</c:v>
                </c:pt>
              </c:numCache>
            </c:numRef>
          </c:val>
        </c:ser>
        <c:dLbls>
          <c:showCatName val="1"/>
          <c:showPercent val="1"/>
        </c:dLbls>
      </c:pie3DChart>
      <c:spPr>
        <a:solidFill>
          <a:srgbClr val="FFFFFF"/>
        </a:solidFill>
        <a:ln w="25398">
          <a:noFill/>
        </a:ln>
      </c:spPr>
    </c:plotArea>
    <c:plotVisOnly val="1"/>
    <c:dispBlanksAs val="zero"/>
  </c:chart>
  <c:spPr>
    <a:solidFill>
      <a:srgbClr val="FFFFFF"/>
    </a:solidFill>
    <a:ln w="3175">
      <a:solidFill>
        <a:srgbClr val="000000"/>
      </a:solidFill>
      <a:prstDash val="solid"/>
    </a:ln>
  </c:spPr>
  <c:txPr>
    <a:bodyPr/>
    <a:lstStyle/>
    <a:p>
      <a:pPr>
        <a:defRPr sz="10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3825503355704819"/>
          <c:y val="0.18264840182648551"/>
          <c:w val="0.58053691275167429"/>
          <c:h val="0.62557077625571078"/>
        </c:manualLayout>
      </c:layout>
      <c:pie3DChart>
        <c:varyColors val="1"/>
        <c:ser>
          <c:idx val="0"/>
          <c:order val="0"/>
          <c:tx>
            <c:strRef>
              <c:f>Sheet1!$A$2</c:f>
              <c:strCache>
                <c:ptCount val="1"/>
              </c:strCache>
            </c:strRef>
          </c:tx>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dLbl>
              <c:idx val="0"/>
              <c:layout>
                <c:manualLayout>
                  <c:x val="6.0334259500039962E-2"/>
                  <c:y val="-1.3976173059721845E-2"/>
                </c:manualLayout>
              </c:layout>
              <c:tx>
                <c:rich>
                  <a:bodyPr/>
                  <a:lstStyle/>
                  <a:p>
                    <a:r>
                      <a:rPr lang="ar-SA"/>
                      <a:t>الزراعة
40.6%</a:t>
                    </a:r>
                  </a:p>
                </c:rich>
              </c:tx>
              <c:dLblPos val="bestFit"/>
              <c:showCatName val="1"/>
              <c:showPercent val="1"/>
            </c:dLbl>
            <c:dLbl>
              <c:idx val="1"/>
              <c:layout>
                <c:manualLayout>
                  <c:x val="0.24670441910755594"/>
                  <c:y val="3.9305863222202616E-3"/>
                </c:manualLayout>
              </c:layout>
              <c:dLblPos val="bestFit"/>
              <c:showCatName val="1"/>
              <c:showPercent val="1"/>
            </c:dLbl>
            <c:dLbl>
              <c:idx val="2"/>
              <c:layout>
                <c:manualLayout>
                  <c:x val="-4.7442089872994038E-2"/>
                  <c:y val="-5.5615285930976824E-2"/>
                </c:manualLayout>
              </c:layout>
              <c:dLblPos val="bestFit"/>
              <c:showCatName val="1"/>
              <c:showPercent val="1"/>
            </c:dLbl>
            <c:dLbl>
              <c:idx val="3"/>
              <c:layout>
                <c:manualLayout>
                  <c:x val="-8.3141409104711197E-2"/>
                  <c:y val="-5.4674241271674466E-2"/>
                </c:manualLayout>
              </c:layout>
              <c:dLblPos val="bestFit"/>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الزراعة</c:v>
                </c:pt>
                <c:pt idx="1">
                  <c:v>الصناعة والانشاءات</c:v>
                </c:pt>
                <c:pt idx="2">
                  <c:v>التجارة الداخلية</c:v>
                </c:pt>
                <c:pt idx="3">
                  <c:v>الخدمات والنقل</c:v>
                </c:pt>
              </c:strCache>
            </c:strRef>
          </c:cat>
          <c:val>
            <c:numRef>
              <c:f>Sheet1!$B$2:$E$2</c:f>
              <c:numCache>
                <c:formatCode>General</c:formatCode>
                <c:ptCount val="4"/>
                <c:pt idx="0">
                  <c:v>40.6</c:v>
                </c:pt>
                <c:pt idx="1">
                  <c:v>19.8</c:v>
                </c:pt>
                <c:pt idx="2">
                  <c:v>30</c:v>
                </c:pt>
                <c:pt idx="3">
                  <c:v>9.6</c:v>
                </c:pt>
              </c:numCache>
            </c:numRef>
          </c:val>
        </c:ser>
        <c:dLbls>
          <c:showCatName val="1"/>
          <c:showPercent val="1"/>
        </c:dLbls>
      </c:pie3DChart>
      <c:spPr>
        <a:solidFill>
          <a:srgbClr val="FFFFFF"/>
        </a:solidFill>
        <a:ln w="25400">
          <a:noFill/>
        </a:ln>
      </c:spPr>
    </c:plotArea>
    <c:plotVisOnly val="1"/>
    <c:dispBlanksAs val="zero"/>
  </c:chart>
  <c:spPr>
    <a:solidFill>
      <a:srgbClr val="FFFFFF"/>
    </a:solidFill>
    <a:ln w="3175">
      <a:solidFill>
        <a:srgbClr val="000000"/>
      </a:solidFill>
      <a:prstDash val="solid"/>
    </a:ln>
  </c:spPr>
  <c:txPr>
    <a:bodyPr/>
    <a:lstStyle/>
    <a:p>
      <a:pPr>
        <a:defRPr sz="975"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6.8025259218835274E-2"/>
          <c:y val="0.13500000000000001"/>
          <c:w val="0.87580936046360724"/>
          <c:h val="0.72000000000000064"/>
        </c:manualLayout>
      </c:layout>
      <c:barChart>
        <c:barDir val="col"/>
        <c:grouping val="clustered"/>
        <c:ser>
          <c:idx val="0"/>
          <c:order val="0"/>
          <c:tx>
            <c:strRef>
              <c:f>Sheet1!$A$2</c:f>
              <c:strCache>
                <c:ptCount val="1"/>
              </c:strCache>
            </c:strRef>
          </c:tx>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showVal val="1"/>
          </c:dLbls>
          <c:cat>
            <c:strRef>
              <c:f>Sheet1!$B$1:$E$1</c:f>
              <c:strCache>
                <c:ptCount val="4"/>
                <c:pt idx="0">
                  <c:v>مستخدمون بأجر ذكور</c:v>
                </c:pt>
                <c:pt idx="1">
                  <c:v>مستخدمون بأجر اناث</c:v>
                </c:pt>
                <c:pt idx="2">
                  <c:v>مستخدمون بدون أجر ذكور</c:v>
                </c:pt>
                <c:pt idx="3">
                  <c:v>مستخدمون بدون أجر اناث</c:v>
                </c:pt>
              </c:strCache>
            </c:strRef>
          </c:cat>
          <c:val>
            <c:numRef>
              <c:f>Sheet1!$B$2:$E$2</c:f>
              <c:numCache>
                <c:formatCode>0.0</c:formatCode>
                <c:ptCount val="4"/>
                <c:pt idx="0">
                  <c:v>25.2</c:v>
                </c:pt>
                <c:pt idx="1">
                  <c:v>10</c:v>
                </c:pt>
                <c:pt idx="2">
                  <c:v>74.8</c:v>
                </c:pt>
                <c:pt idx="3">
                  <c:v>90</c:v>
                </c:pt>
              </c:numCache>
            </c:numRef>
          </c:val>
        </c:ser>
        <c:gapWidth val="100"/>
        <c:axId val="108257280"/>
        <c:axId val="108258816"/>
      </c:barChart>
      <c:catAx>
        <c:axId val="108257280"/>
        <c:scaling>
          <c:orientation val="minMax"/>
        </c:scaling>
        <c:axPos val="b"/>
        <c:tickLblPos val="nextTo"/>
        <c:crossAx val="108258816"/>
        <c:crosses val="autoZero"/>
        <c:auto val="1"/>
        <c:lblAlgn val="ctr"/>
        <c:lblOffset val="100"/>
      </c:catAx>
      <c:valAx>
        <c:axId val="108258816"/>
        <c:scaling>
          <c:orientation val="minMax"/>
        </c:scaling>
        <c:axPos val="l"/>
        <c:majorGridlines>
          <c:spPr>
            <a:ln>
              <a:solidFill>
                <a:schemeClr val="bg1"/>
              </a:solidFill>
            </a:ln>
            <a:effectLst>
              <a:innerShdw blurRad="63500" dist="50800" dir="13500000">
                <a:prstClr val="black">
                  <a:alpha val="50000"/>
                </a:prstClr>
              </a:innerShdw>
            </a:effectLst>
          </c:spPr>
        </c:majorGridlines>
        <c:numFmt formatCode="0.0" sourceLinked="1"/>
        <c:tickLblPos val="nextTo"/>
        <c:spPr>
          <a:effectLst>
            <a:outerShdw blurRad="50800" dist="50800" sx="1000" sy="1000" algn="ctr" rotWithShape="0">
              <a:schemeClr val="bg1"/>
            </a:outerShdw>
          </a:effectLst>
        </c:spPr>
        <c:crossAx val="108257280"/>
        <c:crosses val="autoZero"/>
        <c:crossBetween val="between"/>
      </c:valAx>
      <c:spPr>
        <a:noFill/>
        <a:ln w="25400">
          <a:noFill/>
        </a:ln>
      </c:spPr>
    </c:plotArea>
    <c:plotVisOnly val="1"/>
    <c:dispBlanksAs val="zero"/>
  </c:chart>
  <c:spPr>
    <a:solidFill>
      <a:srgbClr val="FFFFFF"/>
    </a:solidFill>
    <a:ln w="3175">
      <a:solidFill>
        <a:srgbClr val="000000"/>
      </a:solidFill>
      <a:prstDash val="solid"/>
    </a:ln>
  </c:spPr>
  <c:txPr>
    <a:bodyPr/>
    <a:lstStyle/>
    <a:p>
      <a:pPr>
        <a:defRPr sz="87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3825503355704819"/>
          <c:y val="0.19196428571428642"/>
          <c:w val="0.58053691275167429"/>
          <c:h val="0.6116071428571429"/>
        </c:manualLayout>
      </c:layout>
      <c:pie3DChart>
        <c:varyColors val="1"/>
        <c:ser>
          <c:idx val="0"/>
          <c:order val="0"/>
          <c:tx>
            <c:strRef>
              <c:f>Sheet1!$A$2</c:f>
              <c:strCache>
                <c:ptCount val="1"/>
              </c:strCache>
            </c:strRef>
          </c:tx>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dLbl>
              <c:idx val="0"/>
              <c:layout>
                <c:manualLayout>
                  <c:x val="6.0490057936724698E-2"/>
                  <c:y val="-2.0660105788058481E-2"/>
                </c:manualLayout>
              </c:layout>
              <c:dLblPos val="bestFit"/>
              <c:showCatName val="1"/>
              <c:showPercent val="1"/>
            </c:dLbl>
            <c:dLbl>
              <c:idx val="1"/>
              <c:layout>
                <c:manualLayout>
                  <c:x val="3.496015378634524E-2"/>
                  <c:y val="0.16087895663683063"/>
                </c:manualLayout>
              </c:layout>
              <c:dLblPos val="bestFit"/>
              <c:showCatName val="1"/>
              <c:showPercent val="1"/>
            </c:dLbl>
            <c:dLbl>
              <c:idx val="2"/>
              <c:layout>
                <c:manualLayout>
                  <c:x val="-4.9479207234785723E-2"/>
                  <c:y val="-7.2485558696188612E-2"/>
                </c:manualLayout>
              </c:layout>
              <c:dLblPos val="bestFit"/>
              <c:showCatName val="1"/>
              <c:showPercent val="1"/>
            </c:dLbl>
            <c:dLbl>
              <c:idx val="3"/>
              <c:layout>
                <c:manualLayout>
                  <c:x val="0.14628115551607068"/>
                  <c:y val="-8.7184122016799204E-2"/>
                </c:manualLayout>
              </c:layout>
              <c:dLblPos val="bestFit"/>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الزراعة</c:v>
                </c:pt>
                <c:pt idx="1">
                  <c:v>الصناعة والانشاءات</c:v>
                </c:pt>
                <c:pt idx="2">
                  <c:v>التجارة الداخلية</c:v>
                </c:pt>
                <c:pt idx="3">
                  <c:v>الخدمات والنقل</c:v>
                </c:pt>
              </c:strCache>
            </c:strRef>
          </c:cat>
          <c:val>
            <c:numRef>
              <c:f>Sheet1!$B$2:$E$2</c:f>
              <c:numCache>
                <c:formatCode>General</c:formatCode>
                <c:ptCount val="4"/>
                <c:pt idx="0">
                  <c:v>36.9</c:v>
                </c:pt>
                <c:pt idx="1">
                  <c:v>56.9</c:v>
                </c:pt>
                <c:pt idx="2">
                  <c:v>4.8</c:v>
                </c:pt>
                <c:pt idx="3">
                  <c:v>1.4</c:v>
                </c:pt>
              </c:numCache>
            </c:numRef>
          </c:val>
        </c:ser>
        <c:dLbls>
          <c:showCatName val="1"/>
          <c:showPercent val="1"/>
        </c:dLbls>
      </c:pie3DChart>
      <c:spPr>
        <a:solidFill>
          <a:srgbClr val="FFFFFF"/>
        </a:solidFill>
        <a:ln w="25400">
          <a:noFill/>
        </a:ln>
      </c:spPr>
    </c:plotArea>
    <c:plotVisOnly val="1"/>
    <c:dispBlanksAs val="zero"/>
  </c:chart>
  <c:spPr>
    <a:solidFill>
      <a:srgbClr val="FFFFFF"/>
    </a:solidFill>
    <a:ln w="3175">
      <a:solidFill>
        <a:srgbClr val="000000"/>
      </a:solidFill>
      <a:prstDash val="solid"/>
    </a:ln>
  </c:spPr>
  <c:txPr>
    <a:bodyPr/>
    <a:lstStyle/>
    <a:p>
      <a:pPr>
        <a:defRPr sz="975"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3825503355704819"/>
          <c:y val="0.19196428571428642"/>
          <c:w val="0.58053691275167429"/>
          <c:h val="0.6116071428571429"/>
        </c:manualLayout>
      </c:layout>
      <c:pie3DChart>
        <c:varyColors val="1"/>
        <c:ser>
          <c:idx val="0"/>
          <c:order val="0"/>
          <c:tx>
            <c:strRef>
              <c:f>Sheet1!$A$2</c:f>
              <c:strCache>
                <c:ptCount val="1"/>
              </c:strCache>
            </c:strRef>
          </c:tx>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dLbl>
              <c:idx val="0"/>
              <c:layout>
                <c:manualLayout>
                  <c:x val="0.11447781225831705"/>
                  <c:y val="-7.727282887715968E-2"/>
                </c:manualLayout>
              </c:layout>
              <c:dLblPos val="bestFit"/>
              <c:showCatName val="1"/>
              <c:showPercent val="1"/>
            </c:dLbl>
            <c:dLbl>
              <c:idx val="1"/>
              <c:layout>
                <c:manualLayout>
                  <c:x val="-8.6185878536065193E-3"/>
                  <c:y val="0.17052012328587127"/>
                </c:manualLayout>
              </c:layout>
              <c:dLblPos val="bestFit"/>
              <c:showCatName val="1"/>
              <c:showPercent val="1"/>
            </c:dLbl>
            <c:dLbl>
              <c:idx val="2"/>
              <c:layout>
                <c:manualLayout>
                  <c:x val="-8.2373011649840622E-2"/>
                  <c:y val="-9.734850050794934E-2"/>
                </c:manualLayout>
              </c:layout>
              <c:dLblPos val="bestFit"/>
              <c:showCatName val="1"/>
              <c:showPercent val="1"/>
            </c:dLbl>
            <c:dLbl>
              <c:idx val="3"/>
              <c:layout>
                <c:manualLayout>
                  <c:x val="0.20431073657490006"/>
                  <c:y val="-5.5934122016799176E-2"/>
                </c:manualLayout>
              </c:layout>
              <c:dLblPos val="bestFit"/>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الزراعة</c:v>
                </c:pt>
                <c:pt idx="1">
                  <c:v>الصناعة والانشاءات</c:v>
                </c:pt>
                <c:pt idx="2">
                  <c:v>التجارة الداخلية</c:v>
                </c:pt>
                <c:pt idx="3">
                  <c:v>الخدمات والنقل</c:v>
                </c:pt>
              </c:strCache>
            </c:strRef>
          </c:cat>
          <c:val>
            <c:numRef>
              <c:f>Sheet1!$B$2:$E$2</c:f>
              <c:numCache>
                <c:formatCode>General</c:formatCode>
                <c:ptCount val="4"/>
                <c:pt idx="0">
                  <c:v>70.2</c:v>
                </c:pt>
                <c:pt idx="1">
                  <c:v>15.2</c:v>
                </c:pt>
                <c:pt idx="2">
                  <c:v>10.6</c:v>
                </c:pt>
                <c:pt idx="3">
                  <c:v>4</c:v>
                </c:pt>
              </c:numCache>
            </c:numRef>
          </c:val>
        </c:ser>
        <c:dLbls>
          <c:showCatName val="1"/>
          <c:showPercent val="1"/>
        </c:dLbls>
      </c:pie3DChart>
      <c:spPr>
        <a:solidFill>
          <a:srgbClr val="FFFFFF"/>
        </a:solidFill>
        <a:ln w="25400">
          <a:noFill/>
        </a:ln>
      </c:spPr>
    </c:plotArea>
    <c:plotVisOnly val="1"/>
    <c:dispBlanksAs val="zero"/>
  </c:chart>
  <c:spPr>
    <a:solidFill>
      <a:srgbClr val="FFFFFF"/>
    </a:solidFill>
    <a:ln w="3175">
      <a:solidFill>
        <a:srgbClr val="000000"/>
      </a:solidFill>
      <a:prstDash val="solid"/>
    </a:ln>
  </c:spPr>
  <c:txPr>
    <a:bodyPr/>
    <a:lstStyle/>
    <a:p>
      <a:pPr>
        <a:defRPr sz="9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3825503355704819"/>
          <c:y val="0.19196428571428642"/>
          <c:w val="0.58053691275167429"/>
          <c:h val="0.6116071428571429"/>
        </c:manualLayout>
      </c:layout>
      <c:pie3DChart>
        <c:varyColors val="1"/>
        <c:ser>
          <c:idx val="0"/>
          <c:order val="0"/>
          <c:tx>
            <c:strRef>
              <c:f>Sheet1!$A$2</c:f>
              <c:strCache>
                <c:ptCount val="1"/>
              </c:strCache>
            </c:strRef>
          </c:tx>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dLbl>
              <c:idx val="0"/>
              <c:layout>
                <c:manualLayout>
                  <c:x val="3.4889923595752499E-2"/>
                  <c:y val="1.9144205532000781E-2"/>
                </c:manualLayout>
              </c:layout>
              <c:dLblPos val="bestFit"/>
              <c:showCatName val="1"/>
              <c:showPercent val="1"/>
            </c:dLbl>
            <c:dLbl>
              <c:idx val="1"/>
              <c:layout>
                <c:manualLayout>
                  <c:x val="-5.1943281576479775E-2"/>
                  <c:y val="9.0400102230810783E-2"/>
                </c:manualLayout>
              </c:layout>
              <c:dLblPos val="bestFit"/>
              <c:showCatName val="1"/>
              <c:showPercent val="1"/>
            </c:dLbl>
            <c:dLbl>
              <c:idx val="2"/>
              <c:layout>
                <c:manualLayout>
                  <c:x val="-3.9803605102887281E-2"/>
                  <c:y val="-0.10821020369248713"/>
                </c:manualLayout>
              </c:layout>
              <c:dLblPos val="bestFit"/>
              <c:showCatName val="1"/>
              <c:showPercent val="1"/>
            </c:dLbl>
            <c:dLbl>
              <c:idx val="3"/>
              <c:layout>
                <c:manualLayout>
                  <c:x val="0.19976684911528741"/>
                  <c:y val="-5.5934122016799176E-2"/>
                </c:manualLayout>
              </c:layout>
              <c:dLblPos val="bestFit"/>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الزراعة</c:v>
                </c:pt>
                <c:pt idx="1">
                  <c:v>الصناعة والانشاءات</c:v>
                </c:pt>
                <c:pt idx="2">
                  <c:v>التجارة الداخلية</c:v>
                </c:pt>
                <c:pt idx="3">
                  <c:v>الخدمات والنقل</c:v>
                </c:pt>
              </c:strCache>
            </c:strRef>
          </c:cat>
          <c:val>
            <c:numRef>
              <c:f>Sheet1!$B$2:$E$2</c:f>
              <c:numCache>
                <c:formatCode>General</c:formatCode>
                <c:ptCount val="4"/>
                <c:pt idx="0">
                  <c:v>52.4</c:v>
                </c:pt>
                <c:pt idx="1">
                  <c:v>27</c:v>
                </c:pt>
                <c:pt idx="2">
                  <c:v>16.899999999999999</c:v>
                </c:pt>
                <c:pt idx="3">
                  <c:v>3.7</c:v>
                </c:pt>
              </c:numCache>
            </c:numRef>
          </c:val>
        </c:ser>
        <c:dLbls>
          <c:showCatName val="1"/>
          <c:showPercent val="1"/>
        </c:dLbls>
      </c:pie3DChart>
      <c:spPr>
        <a:solidFill>
          <a:srgbClr val="FFFFFF"/>
        </a:solidFill>
        <a:ln w="25400">
          <a:noFill/>
        </a:ln>
      </c:spPr>
    </c:plotArea>
    <c:plotVisOnly val="1"/>
    <c:dispBlanksAs val="zero"/>
  </c:chart>
  <c:spPr>
    <a:solidFill>
      <a:srgbClr val="FFFFFF"/>
    </a:solidFill>
    <a:ln w="3175">
      <a:solidFill>
        <a:srgbClr val="000000"/>
      </a:solidFill>
      <a:prstDash val="solid"/>
    </a:ln>
  </c:spPr>
  <c:txPr>
    <a:bodyPr/>
    <a:lstStyle/>
    <a:p>
      <a:pPr>
        <a:defRPr sz="975"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577181208053702"/>
          <c:y val="4.4776119402985093E-2"/>
          <c:w val="0.88590604026845643"/>
          <c:h val="0.7574626865671642"/>
        </c:manualLayout>
      </c:layout>
      <c:barChart>
        <c:barDir val="col"/>
        <c:grouping val="clustered"/>
        <c:ser>
          <c:idx val="0"/>
          <c:order val="0"/>
          <c:tx>
            <c:strRef>
              <c:f>Sheet1!$A$2</c:f>
              <c:strCache>
                <c:ptCount val="1"/>
                <c:pt idx="0">
                  <c:v>2003</c:v>
                </c:pt>
              </c:strCache>
            </c:strRef>
          </c:tx>
          <c:spPr>
            <a:solidFill>
              <a:srgbClr val="9999FF"/>
            </a:solidFill>
            <a:ln w="12700">
              <a:solidFill>
                <a:srgbClr val="000000"/>
              </a:solidFill>
              <a:prstDash val="solid"/>
            </a:ln>
          </c:spPr>
          <c:dLbls>
            <c:spPr>
              <a:noFill/>
              <a:ln w="25400">
                <a:noFill/>
              </a:ln>
            </c:spPr>
            <c:txPr>
              <a:bodyPr/>
              <a:lstStyle/>
              <a:p>
                <a:pPr>
                  <a:defRPr sz="925" b="0" i="0" u="none" strike="noStrike" baseline="0">
                    <a:solidFill>
                      <a:srgbClr val="000000"/>
                    </a:solidFill>
                    <a:latin typeface="Arial"/>
                    <a:ea typeface="Arial"/>
                    <a:cs typeface="Arial"/>
                  </a:defRPr>
                </a:pPr>
                <a:endParaRPr lang="ar-SA"/>
              </a:p>
            </c:txPr>
            <c:showVal val="1"/>
          </c:dLbls>
          <c:cat>
            <c:strRef>
              <c:f>Sheet1!$B$1:$F$1</c:f>
              <c:strCache>
                <c:ptCount val="5"/>
                <c:pt idx="0">
                  <c:v>الصناعة</c:v>
                </c:pt>
                <c:pt idx="1">
                  <c:v>الانشاءات</c:v>
                </c:pt>
                <c:pt idx="2">
                  <c:v>التجارة</c:v>
                </c:pt>
                <c:pt idx="3">
                  <c:v>النقل</c:v>
                </c:pt>
                <c:pt idx="4">
                  <c:v>الخدمات</c:v>
                </c:pt>
              </c:strCache>
            </c:strRef>
          </c:cat>
          <c:val>
            <c:numRef>
              <c:f>Sheet1!$B$2:$F$2</c:f>
              <c:numCache>
                <c:formatCode>_-* #,##0_-;_-* #,##0\-;_-* "-"??_-;_-@_-</c:formatCode>
                <c:ptCount val="5"/>
                <c:pt idx="0">
                  <c:v>10537</c:v>
                </c:pt>
                <c:pt idx="1">
                  <c:v>16842</c:v>
                </c:pt>
                <c:pt idx="2">
                  <c:v>36577</c:v>
                </c:pt>
                <c:pt idx="3">
                  <c:v>11050</c:v>
                </c:pt>
                <c:pt idx="4">
                  <c:v>10354</c:v>
                </c:pt>
              </c:numCache>
            </c:numRef>
          </c:val>
        </c:ser>
        <c:ser>
          <c:idx val="2"/>
          <c:order val="1"/>
          <c:tx>
            <c:strRef>
              <c:f>Sheet1!$A$3</c:f>
              <c:strCache>
                <c:ptCount val="1"/>
                <c:pt idx="0">
                  <c:v>2008</c:v>
                </c:pt>
              </c:strCache>
            </c:strRef>
          </c:tx>
          <c:spPr>
            <a:solidFill>
              <a:srgbClr val="008080"/>
            </a:solidFill>
            <a:ln w="12700">
              <a:solidFill>
                <a:srgbClr val="000000"/>
              </a:solidFill>
              <a:prstDash val="solid"/>
            </a:ln>
          </c:spPr>
          <c:dLbls>
            <c:dLbl>
              <c:idx val="0"/>
              <c:layout>
                <c:manualLayout>
                  <c:x val="3.6144272251037404E-2"/>
                  <c:y val="-1.3609472041593285E-2"/>
                </c:manualLayout>
              </c:layout>
              <c:dLblPos val="outEnd"/>
              <c:showVal val="1"/>
            </c:dLbl>
            <c:dLbl>
              <c:idx val="1"/>
              <c:layout>
                <c:manualLayout>
                  <c:x val="2.1714657170943556E-2"/>
                  <c:y val="-1.2408610659950281E-2"/>
                </c:manualLayout>
              </c:layout>
              <c:dLblPos val="outEnd"/>
              <c:showVal val="1"/>
            </c:dLbl>
            <c:dLbl>
              <c:idx val="2"/>
              <c:layout>
                <c:manualLayout>
                  <c:x val="3.1401527247794402E-2"/>
                  <c:y val="-2.2027924728028211E-2"/>
                </c:manualLayout>
              </c:layout>
              <c:dLblPos val="outEnd"/>
              <c:showVal val="1"/>
            </c:dLbl>
            <c:dLbl>
              <c:idx val="3"/>
              <c:layout>
                <c:manualLayout>
                  <c:x val="1.8023385491326163E-2"/>
                  <c:y val="-1.2282396435654219E-2"/>
                </c:manualLayout>
              </c:layout>
              <c:dLblPos val="outEnd"/>
              <c:showVal val="1"/>
            </c:dLbl>
            <c:dLbl>
              <c:idx val="4"/>
              <c:layout>
                <c:manualLayout>
                  <c:x val="2.7083703297138211E-2"/>
                  <c:y val="-2.4877628511834022E-2"/>
                </c:manualLayout>
              </c:layout>
              <c:dLblPos val="outEnd"/>
              <c:showVal val="1"/>
            </c:dLbl>
            <c:spPr>
              <a:noFill/>
              <a:ln w="25400">
                <a:noFill/>
              </a:ln>
            </c:spPr>
            <c:txPr>
              <a:bodyPr/>
              <a:lstStyle/>
              <a:p>
                <a:pPr>
                  <a:defRPr sz="925" b="0" i="0" u="none" strike="noStrike" baseline="0">
                    <a:solidFill>
                      <a:srgbClr val="000000"/>
                    </a:solidFill>
                    <a:latin typeface="Arial"/>
                    <a:ea typeface="Arial"/>
                    <a:cs typeface="Arial"/>
                  </a:defRPr>
                </a:pPr>
                <a:endParaRPr lang="ar-SA"/>
              </a:p>
            </c:txPr>
            <c:showVal val="1"/>
          </c:dLbls>
          <c:cat>
            <c:strRef>
              <c:f>Sheet1!$B$1:$F$1</c:f>
              <c:strCache>
                <c:ptCount val="5"/>
                <c:pt idx="0">
                  <c:v>الصناعة</c:v>
                </c:pt>
                <c:pt idx="1">
                  <c:v>الانشاءات</c:v>
                </c:pt>
                <c:pt idx="2">
                  <c:v>التجارة</c:v>
                </c:pt>
                <c:pt idx="3">
                  <c:v>النقل</c:v>
                </c:pt>
                <c:pt idx="4">
                  <c:v>الخدمات</c:v>
                </c:pt>
              </c:strCache>
            </c:strRef>
          </c:cat>
          <c:val>
            <c:numRef>
              <c:f>Sheet1!$B$3:$F$3</c:f>
              <c:numCache>
                <c:formatCode>_-* #,##0_-;_-* #,##0\-;_-* "-"??_-;_-@_-</c:formatCode>
                <c:ptCount val="5"/>
                <c:pt idx="0">
                  <c:v>8194</c:v>
                </c:pt>
                <c:pt idx="1">
                  <c:v>7822</c:v>
                </c:pt>
                <c:pt idx="2">
                  <c:v>38285</c:v>
                </c:pt>
                <c:pt idx="3">
                  <c:v>3396</c:v>
                </c:pt>
                <c:pt idx="4">
                  <c:v>9963</c:v>
                </c:pt>
              </c:numCache>
            </c:numRef>
          </c:val>
        </c:ser>
        <c:dLbls>
          <c:showVal val="1"/>
        </c:dLbls>
        <c:axId val="110672128"/>
        <c:axId val="70054272"/>
      </c:barChart>
      <c:catAx>
        <c:axId val="110672128"/>
        <c:scaling>
          <c:orientation val="minMax"/>
        </c:scaling>
        <c:axPos val="b"/>
        <c:title>
          <c:tx>
            <c:rich>
              <a:bodyPr/>
              <a:lstStyle/>
              <a:p>
                <a:pPr>
                  <a:defRPr sz="900" b="1" i="0" u="none" strike="noStrike" baseline="0">
                    <a:solidFill>
                      <a:srgbClr val="000000"/>
                    </a:solidFill>
                    <a:latin typeface="Arial"/>
                    <a:ea typeface="Arial"/>
                    <a:cs typeface="Arial"/>
                  </a:defRPr>
                </a:pPr>
                <a:r>
                  <a:rPr lang="ar-SA" sz="900"/>
                  <a:t>النشاط الاقتصادي</a:t>
                </a:r>
              </a:p>
            </c:rich>
          </c:tx>
          <c:layout>
            <c:manualLayout>
              <c:xMode val="edge"/>
              <c:yMode val="edge"/>
              <c:x val="0.42281879194631145"/>
              <c:y val="0.91791044776119401"/>
            </c:manualLayout>
          </c:layout>
          <c:spPr>
            <a:noFill/>
            <a:ln w="25400">
              <a:noFill/>
            </a:ln>
          </c:spPr>
        </c:title>
        <c:numFmt formatCode="General" sourceLinked="1"/>
        <c:tickLblPos val="nextTo"/>
        <c:spPr>
          <a:ln w="3175">
            <a:solidFill>
              <a:srgbClr val="000000"/>
            </a:solidFill>
            <a:prstDash val="solid"/>
          </a:ln>
        </c:spPr>
        <c:txPr>
          <a:bodyPr rot="0" vert="horz"/>
          <a:lstStyle/>
          <a:p>
            <a:pPr>
              <a:defRPr sz="950" b="0" i="0" u="none" strike="noStrike" baseline="0">
                <a:solidFill>
                  <a:srgbClr val="000000"/>
                </a:solidFill>
                <a:latin typeface="Arial"/>
                <a:ea typeface="Arial"/>
                <a:cs typeface="Arial"/>
              </a:defRPr>
            </a:pPr>
            <a:endParaRPr lang="ar-SA"/>
          </a:p>
        </c:txPr>
        <c:crossAx val="70054272"/>
        <c:crosses val="autoZero"/>
        <c:auto val="1"/>
        <c:lblAlgn val="ctr"/>
        <c:lblOffset val="100"/>
        <c:tickLblSkip val="1"/>
        <c:tickMarkSkip val="1"/>
      </c:catAx>
      <c:valAx>
        <c:axId val="70054272"/>
        <c:scaling>
          <c:orientation val="minMax"/>
        </c:scaling>
        <c:axPos val="l"/>
        <c:title>
          <c:tx>
            <c:rich>
              <a:bodyPr/>
              <a:lstStyle/>
              <a:p>
                <a:pPr>
                  <a:defRPr sz="900" b="1" i="0" u="none" strike="noStrike" baseline="0">
                    <a:solidFill>
                      <a:srgbClr val="000000"/>
                    </a:solidFill>
                    <a:latin typeface="Arial"/>
                    <a:ea typeface="Arial"/>
                    <a:cs typeface="Arial"/>
                  </a:defRPr>
                </a:pPr>
                <a:r>
                  <a:rPr lang="ar-SA" sz="900"/>
                  <a:t>عدد</a:t>
                </a:r>
              </a:p>
            </c:rich>
          </c:tx>
          <c:layout>
            <c:manualLayout>
              <c:xMode val="edge"/>
              <c:yMode val="edge"/>
              <c:x val="0"/>
              <c:y val="0.37686567164179274"/>
            </c:manualLayout>
          </c:layout>
          <c:spPr>
            <a:noFill/>
            <a:ln w="25400">
              <a:noFill/>
            </a:ln>
          </c:spPr>
        </c:title>
        <c:numFmt formatCode="0" sourceLinked="0"/>
        <c:tickLblPos val="nextTo"/>
        <c:spPr>
          <a:ln w="3175">
            <a:solidFill>
              <a:srgbClr val="000000"/>
            </a:solidFill>
            <a:prstDash val="solid"/>
          </a:ln>
        </c:spPr>
        <c:txPr>
          <a:bodyPr rot="0" vert="horz"/>
          <a:lstStyle/>
          <a:p>
            <a:pPr>
              <a:defRPr sz="925" b="0" i="0" u="none" strike="noStrike" baseline="0">
                <a:solidFill>
                  <a:srgbClr val="000000"/>
                </a:solidFill>
                <a:latin typeface="Arial"/>
                <a:ea typeface="Arial"/>
                <a:cs typeface="Arial"/>
              </a:defRPr>
            </a:pPr>
            <a:endParaRPr lang="ar-SA"/>
          </a:p>
        </c:txPr>
        <c:crossAx val="110672128"/>
        <c:crosses val="autoZero"/>
        <c:crossBetween val="between"/>
      </c:valAx>
      <c:spPr>
        <a:noFill/>
        <a:ln w="25400">
          <a:noFill/>
        </a:ln>
      </c:spPr>
    </c:plotArea>
    <c:legend>
      <c:legendPos val="r"/>
      <c:layout>
        <c:manualLayout>
          <c:xMode val="edge"/>
          <c:yMode val="edge"/>
          <c:x val="0.91107382550335569"/>
          <c:y val="0"/>
          <c:w val="8.7248322147651228E-2"/>
          <c:h val="0.21641791044776279"/>
        </c:manualLayout>
      </c:layout>
      <c:spPr>
        <a:solidFill>
          <a:srgbClr val="FFFFFF"/>
        </a:solid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5">
      <a:solidFill>
        <a:srgbClr val="000000"/>
      </a:solidFill>
      <a:prstDash val="solid"/>
    </a:ln>
  </c:spPr>
  <c:txPr>
    <a:bodyPr/>
    <a:lstStyle/>
    <a:p>
      <a:pPr>
        <a:defRPr sz="1175" b="1"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577181208053702"/>
          <c:y val="4.819277108433765E-2"/>
          <c:w val="0.88590604026845643"/>
          <c:h val="0.73895582329318066"/>
        </c:manualLayout>
      </c:layout>
      <c:barChart>
        <c:barDir val="col"/>
        <c:grouping val="clustered"/>
        <c:ser>
          <c:idx val="0"/>
          <c:order val="0"/>
          <c:tx>
            <c:strRef>
              <c:f>Sheet1!$A$2</c:f>
              <c:strCache>
                <c:ptCount val="1"/>
                <c:pt idx="0">
                  <c:v>2003</c:v>
                </c:pt>
              </c:strCache>
            </c:strRef>
          </c:tx>
          <c:spPr>
            <a:solidFill>
              <a:srgbClr val="9999FF"/>
            </a:solidFill>
            <a:ln w="12699">
              <a:solidFill>
                <a:srgbClr val="000000"/>
              </a:solidFill>
              <a:prstDash val="solid"/>
            </a:ln>
          </c:spPr>
          <c:dLbls>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Sheet1!$B$1:$F$1</c:f>
              <c:strCache>
                <c:ptCount val="5"/>
                <c:pt idx="0">
                  <c:v>الصناعة</c:v>
                </c:pt>
                <c:pt idx="1">
                  <c:v>الانشاءات</c:v>
                </c:pt>
                <c:pt idx="2">
                  <c:v>التجارة</c:v>
                </c:pt>
                <c:pt idx="3">
                  <c:v>النقل</c:v>
                </c:pt>
                <c:pt idx="4">
                  <c:v>الخدمات</c:v>
                </c:pt>
              </c:strCache>
            </c:strRef>
          </c:cat>
          <c:val>
            <c:numRef>
              <c:f>Sheet1!$B$2:$F$2</c:f>
              <c:numCache>
                <c:formatCode>_-* #,##0_-;_-* #,##0\-;_-* "-"??_-;_-@_-</c:formatCode>
                <c:ptCount val="5"/>
                <c:pt idx="0">
                  <c:v>14856</c:v>
                </c:pt>
                <c:pt idx="1">
                  <c:v>36636</c:v>
                </c:pt>
                <c:pt idx="2">
                  <c:v>55410</c:v>
                </c:pt>
                <c:pt idx="3">
                  <c:v>4730</c:v>
                </c:pt>
                <c:pt idx="4">
                  <c:v>15609</c:v>
                </c:pt>
              </c:numCache>
            </c:numRef>
          </c:val>
        </c:ser>
        <c:ser>
          <c:idx val="2"/>
          <c:order val="1"/>
          <c:tx>
            <c:strRef>
              <c:f>Sheet1!$A$3</c:f>
              <c:strCache>
                <c:ptCount val="1"/>
                <c:pt idx="0">
                  <c:v>2008</c:v>
                </c:pt>
              </c:strCache>
            </c:strRef>
          </c:tx>
          <c:spPr>
            <a:solidFill>
              <a:srgbClr val="008080"/>
            </a:solidFill>
            <a:ln w="12699">
              <a:solidFill>
                <a:srgbClr val="000000"/>
              </a:solidFill>
              <a:prstDash val="solid"/>
            </a:ln>
          </c:spPr>
          <c:dLbls>
            <c:dLbl>
              <c:idx val="0"/>
              <c:layout>
                <c:manualLayout>
                  <c:x val="3.6000574268704191E-2"/>
                  <c:y val="-1.6513062861606795E-2"/>
                </c:manualLayout>
              </c:layout>
              <c:dLblPos val="outEnd"/>
              <c:showVal val="1"/>
            </c:dLbl>
            <c:dLbl>
              <c:idx val="1"/>
              <c:layout>
                <c:manualLayout>
                  <c:x val="2.1570959188610402E-2"/>
                  <c:y val="-1.6060047199407543E-2"/>
                </c:manualLayout>
              </c:layout>
              <c:dLblPos val="outEnd"/>
              <c:showVal val="1"/>
            </c:dLbl>
            <c:dLbl>
              <c:idx val="2"/>
              <c:layout>
                <c:manualLayout>
                  <c:x val="3.0631450240093592E-2"/>
                  <c:y val="-2.2498594383614786E-2"/>
                </c:manualLayout>
              </c:layout>
              <c:dLblPos val="outEnd"/>
              <c:showVal val="1"/>
            </c:dLbl>
            <c:dLbl>
              <c:idx val="3"/>
              <c:layout>
                <c:manualLayout>
                  <c:x val="1.740732388516554E-2"/>
                  <c:y val="-1.656592014243103E-2"/>
                </c:manualLayout>
              </c:layout>
              <c:dLblPos val="outEnd"/>
              <c:showVal val="1"/>
            </c:dLbl>
            <c:dLbl>
              <c:idx val="4"/>
              <c:layout>
                <c:manualLayout>
                  <c:x val="2.6940178560476237E-2"/>
                  <c:y val="-2.784552126360295E-2"/>
                </c:manualLayout>
              </c:layout>
              <c:dLblPos val="outEnd"/>
              <c:showVal val="1"/>
            </c:dLbl>
            <c:spPr>
              <a:noFill/>
              <a:ln w="25399">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Sheet1!$B$1:$F$1</c:f>
              <c:strCache>
                <c:ptCount val="5"/>
                <c:pt idx="0">
                  <c:v>الصناعة</c:v>
                </c:pt>
                <c:pt idx="1">
                  <c:v>الانشاءات</c:v>
                </c:pt>
                <c:pt idx="2">
                  <c:v>التجارة</c:v>
                </c:pt>
                <c:pt idx="3">
                  <c:v>النقل</c:v>
                </c:pt>
                <c:pt idx="4">
                  <c:v>الخدمات</c:v>
                </c:pt>
              </c:strCache>
            </c:strRef>
          </c:cat>
          <c:val>
            <c:numRef>
              <c:f>Sheet1!$B$3:$F$3</c:f>
              <c:numCache>
                <c:formatCode>_-* #,##0_-;_-* #,##0\-;_-* "-"??_-;_-@_-</c:formatCode>
                <c:ptCount val="5"/>
                <c:pt idx="0">
                  <c:v>10414</c:v>
                </c:pt>
                <c:pt idx="1">
                  <c:v>15016</c:v>
                </c:pt>
                <c:pt idx="2">
                  <c:v>54928</c:v>
                </c:pt>
                <c:pt idx="3">
                  <c:v>3888</c:v>
                </c:pt>
                <c:pt idx="4">
                  <c:v>13733</c:v>
                </c:pt>
              </c:numCache>
            </c:numRef>
          </c:val>
        </c:ser>
        <c:dLbls>
          <c:showVal val="1"/>
        </c:dLbls>
        <c:axId val="99198464"/>
        <c:axId val="99200384"/>
      </c:barChart>
      <c:catAx>
        <c:axId val="99198464"/>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النشاط الاقتصادي</a:t>
                </a:r>
              </a:p>
            </c:rich>
          </c:tx>
          <c:layout>
            <c:manualLayout>
              <c:xMode val="edge"/>
              <c:yMode val="edge"/>
              <c:x val="0.42281879194631145"/>
              <c:y val="0.91164658634538165"/>
            </c:manualLayout>
          </c:layout>
          <c:spPr>
            <a:noFill/>
            <a:ln w="25399">
              <a:noFill/>
            </a:ln>
          </c:spPr>
        </c:title>
        <c:numFmt formatCode="General" sourceLinked="1"/>
        <c:tickLblPos val="nextTo"/>
        <c:spPr>
          <a:ln w="3175">
            <a:solidFill>
              <a:srgbClr val="000000"/>
            </a:solidFill>
            <a:prstDash val="solid"/>
          </a:ln>
        </c:spPr>
        <c:txPr>
          <a:bodyPr rot="0" vert="horz"/>
          <a:lstStyle/>
          <a:p>
            <a:pPr>
              <a:defRPr sz="950" b="0" i="0" u="none" strike="noStrike" baseline="0">
                <a:solidFill>
                  <a:srgbClr val="000000"/>
                </a:solidFill>
                <a:latin typeface="Arial"/>
                <a:ea typeface="Arial"/>
                <a:cs typeface="Arial"/>
              </a:defRPr>
            </a:pPr>
            <a:endParaRPr lang="ar-SA"/>
          </a:p>
        </c:txPr>
        <c:crossAx val="99200384"/>
        <c:crosses val="autoZero"/>
        <c:auto val="1"/>
        <c:lblAlgn val="ctr"/>
        <c:lblOffset val="100"/>
        <c:tickLblSkip val="1"/>
        <c:tickMarkSkip val="1"/>
      </c:catAx>
      <c:valAx>
        <c:axId val="99200384"/>
        <c:scaling>
          <c:orientation val="minMax"/>
        </c:scaling>
        <c:axPos val="l"/>
        <c:title>
          <c:tx>
            <c:rich>
              <a:bodyPr/>
              <a:lstStyle/>
              <a:p>
                <a:pPr>
                  <a:defRPr sz="900" b="1" i="0" u="none" strike="noStrike" baseline="0">
                    <a:solidFill>
                      <a:srgbClr val="000000"/>
                    </a:solidFill>
                    <a:latin typeface="Arial"/>
                    <a:ea typeface="Arial"/>
                    <a:cs typeface="Arial"/>
                  </a:defRPr>
                </a:pPr>
                <a:r>
                  <a:rPr lang="ar-SA" sz="900"/>
                  <a:t>عدد</a:t>
                </a:r>
              </a:p>
            </c:rich>
          </c:tx>
          <c:layout>
            <c:manualLayout>
              <c:xMode val="edge"/>
              <c:yMode val="edge"/>
              <c:x val="0"/>
              <c:y val="0.37751004016064493"/>
            </c:manualLayout>
          </c:layout>
          <c:spPr>
            <a:noFill/>
            <a:ln w="25399">
              <a:noFill/>
            </a:ln>
          </c:spPr>
        </c:title>
        <c:numFmt formatCode="0" sourceLinked="0"/>
        <c:tickLblPos val="nextTo"/>
        <c:spPr>
          <a:ln w="3175">
            <a:solidFill>
              <a:srgbClr val="000000"/>
            </a:solidFill>
            <a:prstDash val="solid"/>
          </a:ln>
        </c:spPr>
        <c:txPr>
          <a:bodyPr rot="0" vert="horz"/>
          <a:lstStyle/>
          <a:p>
            <a:pPr>
              <a:defRPr sz="925" b="0" i="0" u="none" strike="noStrike" baseline="0">
                <a:solidFill>
                  <a:srgbClr val="000000"/>
                </a:solidFill>
                <a:latin typeface="Arial"/>
                <a:ea typeface="Arial"/>
                <a:cs typeface="Arial"/>
              </a:defRPr>
            </a:pPr>
            <a:endParaRPr lang="ar-SA"/>
          </a:p>
        </c:txPr>
        <c:crossAx val="99198464"/>
        <c:crosses val="autoZero"/>
        <c:crossBetween val="between"/>
      </c:valAx>
      <c:spPr>
        <a:noFill/>
        <a:ln w="25399">
          <a:noFill/>
        </a:ln>
      </c:spPr>
    </c:plotArea>
    <c:legend>
      <c:legendPos val="r"/>
      <c:layout>
        <c:manualLayout>
          <c:xMode val="edge"/>
          <c:yMode val="edge"/>
          <c:x val="0.91107382550335569"/>
          <c:y val="0"/>
          <c:w val="8.7248322147651228E-2"/>
          <c:h val="0.23293172690763053"/>
        </c:manualLayout>
      </c:layout>
      <c:spPr>
        <a:solidFill>
          <a:srgbClr val="FFFFFF"/>
        </a:solid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5">
      <a:solidFill>
        <a:srgbClr val="000000"/>
      </a:solidFill>
      <a:prstDash val="solid"/>
    </a:ln>
  </c:spPr>
  <c:txPr>
    <a:bodyPr/>
    <a:lstStyle/>
    <a:p>
      <a:pPr>
        <a:defRPr sz="11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C8FD3-C2C3-408C-9654-CFA9DF050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21</Pages>
  <Words>4981</Words>
  <Characters>25147</Characters>
  <Application>Microsoft Office Word</Application>
  <DocSecurity>0</DocSecurity>
  <Lines>209</Lines>
  <Paragraphs>60</Paragraphs>
  <ScaleCrop>false</ScaleCrop>
  <HeadingPairs>
    <vt:vector size="2" baseType="variant">
      <vt:variant>
        <vt:lpstr>Title</vt:lpstr>
      </vt:variant>
      <vt:variant>
        <vt:i4>1</vt:i4>
      </vt:variant>
    </vt:vector>
  </HeadingPairs>
  <TitlesOfParts>
    <vt:vector size="1" baseType="lpstr">
      <vt:lpstr>_</vt:lpstr>
    </vt:vector>
  </TitlesOfParts>
  <Company>pcbs</Company>
  <LinksUpToDate>false</LinksUpToDate>
  <CharactersWithSpaces>30068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Joy</dc:creator>
  <cp:lastModifiedBy>saadi</cp:lastModifiedBy>
  <cp:revision>33</cp:revision>
  <cp:lastPrinted>2014-05-07T07:39:00Z</cp:lastPrinted>
  <dcterms:created xsi:type="dcterms:W3CDTF">2014-02-06T12:01:00Z</dcterms:created>
  <dcterms:modified xsi:type="dcterms:W3CDTF">2014-05-07T07:39:00Z</dcterms:modified>
</cp:coreProperties>
</file>